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317" w:rsidRDefault="000B4173">
      <w:pPr>
        <w:jc w:val="center"/>
        <w:rPr>
          <w:rFonts w:ascii="黑体" w:eastAsia="黑体" w:hAnsi="Times New Roman"/>
          <w:b/>
          <w:sz w:val="36"/>
          <w:szCs w:val="36"/>
        </w:rPr>
      </w:pPr>
      <w:r>
        <w:rPr>
          <w:rFonts w:ascii="黑体" w:eastAsia="黑体" w:hAnsi="Times New Roman"/>
          <w:b/>
          <w:sz w:val="36"/>
          <w:szCs w:val="36"/>
        </w:rPr>
        <w:t>《</w:t>
      </w:r>
      <w:r>
        <w:rPr>
          <w:rFonts w:ascii="黑体" w:eastAsia="黑体" w:hAnsi="Times New Roman" w:hint="eastAsia"/>
          <w:b/>
          <w:sz w:val="36"/>
          <w:szCs w:val="36"/>
        </w:rPr>
        <w:t>法理学</w:t>
      </w:r>
      <w:r>
        <w:rPr>
          <w:rFonts w:ascii="黑体" w:eastAsia="黑体" w:hAnsi="Times New Roman"/>
          <w:b/>
          <w:sz w:val="36"/>
          <w:szCs w:val="36"/>
        </w:rPr>
        <w:t>》课程教学大纲</w:t>
      </w:r>
      <w:r>
        <w:rPr>
          <w:rFonts w:ascii="黑体" w:eastAsia="黑体" w:hAnsi="Times New Roman"/>
          <w:b/>
          <w:color w:val="FF0000"/>
          <w:sz w:val="36"/>
          <w:szCs w:val="36"/>
        </w:rPr>
        <w:t xml:space="preserve"> </w:t>
      </w:r>
    </w:p>
    <w:p w:rsidR="00554317" w:rsidRDefault="00554317">
      <w:pPr>
        <w:spacing w:line="360" w:lineRule="exact"/>
        <w:rPr>
          <w:rFonts w:ascii="黑体" w:eastAsia="黑体" w:hAnsi="Times New Roman"/>
          <w:sz w:val="30"/>
        </w:rPr>
      </w:pPr>
    </w:p>
    <w:p w:rsidR="00554317" w:rsidRDefault="000B4173">
      <w:pPr>
        <w:spacing w:line="360" w:lineRule="exact"/>
        <w:rPr>
          <w:rFonts w:ascii="黑体" w:eastAsia="黑体" w:hAnsi="Times New Roman"/>
          <w:sz w:val="24"/>
        </w:rPr>
      </w:pPr>
      <w:r>
        <w:rPr>
          <w:rFonts w:ascii="黑体" w:eastAsia="黑体" w:hAnsi="Times New Roman" w:hint="eastAsia"/>
          <w:sz w:val="24"/>
        </w:rPr>
        <w:t>一、课程基本信息</w:t>
      </w:r>
    </w:p>
    <w:p w:rsidR="00554317" w:rsidRDefault="000B4173">
      <w:pPr>
        <w:tabs>
          <w:tab w:val="left" w:pos="0"/>
        </w:tabs>
        <w:spacing w:line="360" w:lineRule="exact"/>
        <w:ind w:firstLineChars="200" w:firstLine="480"/>
        <w:rPr>
          <w:rFonts w:ascii="Times New Roman" w:hAnsi="Times New Roman"/>
          <w:sz w:val="24"/>
        </w:rPr>
      </w:pPr>
      <w:r>
        <w:rPr>
          <w:rFonts w:ascii="Times New Roman" w:hAnsi="Times New Roman"/>
          <w:sz w:val="24"/>
        </w:rPr>
        <w:t>课程</w:t>
      </w:r>
      <w:r>
        <w:rPr>
          <w:rFonts w:ascii="Times New Roman" w:hAnsi="Times New Roman" w:hint="eastAsia"/>
          <w:sz w:val="24"/>
        </w:rPr>
        <w:t>代码：</w:t>
      </w:r>
      <w:r>
        <w:rPr>
          <w:rFonts w:ascii="Times New Roman" w:hAnsi="Times New Roman" w:hint="eastAsia"/>
          <w:sz w:val="24"/>
        </w:rPr>
        <w:t>16083503</w:t>
      </w:r>
    </w:p>
    <w:p w:rsidR="00554317" w:rsidRDefault="000B4173">
      <w:pPr>
        <w:spacing w:line="360" w:lineRule="exact"/>
        <w:ind w:firstLineChars="200" w:firstLine="480"/>
        <w:rPr>
          <w:rFonts w:ascii="Times New Roman" w:hAnsi="Times New Roman"/>
          <w:sz w:val="24"/>
        </w:rPr>
      </w:pPr>
      <w:r>
        <w:rPr>
          <w:rFonts w:ascii="Times New Roman" w:hAnsi="Times New Roman" w:hint="eastAsia"/>
          <w:sz w:val="24"/>
        </w:rPr>
        <w:t>课程名称：法理学</w:t>
      </w:r>
    </w:p>
    <w:p w:rsidR="00554317" w:rsidRDefault="000B4173">
      <w:pPr>
        <w:spacing w:line="360" w:lineRule="exact"/>
        <w:ind w:firstLineChars="200" w:firstLine="480"/>
        <w:rPr>
          <w:rFonts w:ascii="Times New Roman" w:hAnsi="Times New Roman"/>
          <w:sz w:val="24"/>
        </w:rPr>
      </w:pPr>
      <w:r>
        <w:rPr>
          <w:rFonts w:ascii="Times New Roman" w:hAnsi="Times New Roman" w:hint="eastAsia"/>
          <w:sz w:val="24"/>
        </w:rPr>
        <w:t>英文名称：</w:t>
      </w:r>
      <w:r>
        <w:rPr>
          <w:rFonts w:ascii="Arial" w:hAnsi="Arial" w:cs="Arial"/>
          <w:color w:val="262626"/>
          <w:kern w:val="0"/>
          <w:sz w:val="26"/>
          <w:szCs w:val="26"/>
        </w:rPr>
        <w:t>Jurisprudence</w:t>
      </w:r>
    </w:p>
    <w:p w:rsidR="00554317" w:rsidRDefault="000B4173">
      <w:pPr>
        <w:tabs>
          <w:tab w:val="left" w:pos="0"/>
        </w:tabs>
        <w:spacing w:line="360" w:lineRule="exact"/>
        <w:ind w:firstLineChars="200" w:firstLine="480"/>
        <w:rPr>
          <w:rFonts w:ascii="Times New Roman" w:hAnsi="Times New Roman"/>
          <w:sz w:val="24"/>
        </w:rPr>
      </w:pPr>
      <w:r>
        <w:rPr>
          <w:rFonts w:ascii="Times New Roman" w:hAnsi="Times New Roman"/>
          <w:sz w:val="24"/>
        </w:rPr>
        <w:t>课程</w:t>
      </w:r>
      <w:r>
        <w:rPr>
          <w:rFonts w:ascii="Times New Roman" w:hAnsi="Times New Roman" w:hint="eastAsia"/>
          <w:sz w:val="24"/>
        </w:rPr>
        <w:t>类别：学科基础课</w:t>
      </w:r>
    </w:p>
    <w:p w:rsidR="00554317" w:rsidRDefault="000B4173">
      <w:pPr>
        <w:tabs>
          <w:tab w:val="left" w:pos="0"/>
        </w:tabs>
        <w:spacing w:line="360" w:lineRule="exact"/>
        <w:ind w:firstLineChars="200" w:firstLine="480"/>
        <w:rPr>
          <w:rFonts w:ascii="Times New Roman" w:hAnsi="Times New Roman"/>
          <w:sz w:val="24"/>
        </w:rPr>
      </w:pPr>
      <w:r>
        <w:rPr>
          <w:rFonts w:ascii="Times New Roman" w:hAnsi="Times New Roman"/>
          <w:sz w:val="24"/>
        </w:rPr>
        <w:t>学</w:t>
      </w:r>
      <w:r>
        <w:rPr>
          <w:rFonts w:ascii="Times New Roman" w:hAnsi="Times New Roman" w:hint="eastAsia"/>
          <w:sz w:val="24"/>
        </w:rPr>
        <w:t xml:space="preserve">    </w:t>
      </w:r>
      <w:r>
        <w:rPr>
          <w:rFonts w:ascii="Times New Roman" w:hAnsi="Times New Roman"/>
          <w:sz w:val="24"/>
        </w:rPr>
        <w:t>时：</w:t>
      </w:r>
      <w:r>
        <w:rPr>
          <w:rFonts w:ascii="Times New Roman" w:hAnsi="Times New Roman" w:hint="eastAsia"/>
          <w:sz w:val="24"/>
        </w:rPr>
        <w:t xml:space="preserve"> 3</w:t>
      </w:r>
      <w:r>
        <w:rPr>
          <w:rFonts w:ascii="Times New Roman" w:hAnsi="Times New Roman" w:hint="eastAsia"/>
          <w:sz w:val="24"/>
        </w:rPr>
        <w:t>学时</w:t>
      </w:r>
      <w:r>
        <w:rPr>
          <w:rFonts w:ascii="Times New Roman" w:hAnsi="Times New Roman" w:hint="eastAsia"/>
          <w:sz w:val="24"/>
        </w:rPr>
        <w:t>/</w:t>
      </w:r>
      <w:r>
        <w:rPr>
          <w:rFonts w:ascii="Times New Roman" w:hAnsi="Times New Roman" w:hint="eastAsia"/>
          <w:sz w:val="24"/>
        </w:rPr>
        <w:t>周</w:t>
      </w:r>
    </w:p>
    <w:p w:rsidR="00554317" w:rsidRDefault="000B4173">
      <w:pPr>
        <w:tabs>
          <w:tab w:val="left" w:pos="0"/>
        </w:tabs>
        <w:spacing w:line="360" w:lineRule="exact"/>
        <w:ind w:firstLineChars="200" w:firstLine="480"/>
        <w:rPr>
          <w:rFonts w:ascii="Times New Roman" w:hAnsi="Times New Roman"/>
          <w:sz w:val="24"/>
        </w:rPr>
      </w:pPr>
      <w:proofErr w:type="gramStart"/>
      <w:r>
        <w:rPr>
          <w:rFonts w:ascii="Times New Roman" w:hAnsi="Times New Roman"/>
          <w:sz w:val="24"/>
        </w:rPr>
        <w:t xml:space="preserve">学　　</w:t>
      </w:r>
      <w:proofErr w:type="gramEnd"/>
      <w:r>
        <w:rPr>
          <w:rFonts w:ascii="Times New Roman" w:hAnsi="Times New Roman"/>
          <w:sz w:val="24"/>
        </w:rPr>
        <w:t>分：</w:t>
      </w:r>
      <w:r>
        <w:rPr>
          <w:rFonts w:ascii="Times New Roman" w:hAnsi="Times New Roman" w:hint="eastAsia"/>
          <w:sz w:val="24"/>
        </w:rPr>
        <w:t xml:space="preserve"> 3</w:t>
      </w:r>
    </w:p>
    <w:p w:rsidR="00554317" w:rsidRDefault="000B4173">
      <w:pPr>
        <w:widowControl/>
        <w:tabs>
          <w:tab w:val="left" w:pos="0"/>
        </w:tabs>
        <w:spacing w:line="360" w:lineRule="exact"/>
        <w:ind w:firstLineChars="200" w:firstLine="480"/>
        <w:rPr>
          <w:rFonts w:ascii="宋体" w:hAnsi="宋体"/>
          <w:color w:val="000000"/>
          <w:kern w:val="0"/>
          <w:sz w:val="24"/>
        </w:rPr>
      </w:pPr>
      <w:r>
        <w:rPr>
          <w:rFonts w:ascii="宋体" w:hAnsi="宋体"/>
          <w:color w:val="000000"/>
          <w:kern w:val="0"/>
          <w:sz w:val="24"/>
        </w:rPr>
        <w:t>适用对象:</w:t>
      </w:r>
      <w:r>
        <w:rPr>
          <w:rFonts w:ascii="宋体" w:hAnsi="宋体" w:hint="eastAsia"/>
          <w:color w:val="000000"/>
          <w:kern w:val="0"/>
          <w:sz w:val="24"/>
        </w:rPr>
        <w:t xml:space="preserve">  法学本科</w:t>
      </w:r>
    </w:p>
    <w:p w:rsidR="00554317" w:rsidRDefault="000B4173">
      <w:pPr>
        <w:widowControl/>
        <w:tabs>
          <w:tab w:val="left" w:pos="0"/>
        </w:tabs>
        <w:spacing w:line="360" w:lineRule="exact"/>
        <w:ind w:firstLineChars="200" w:firstLine="480"/>
        <w:rPr>
          <w:rFonts w:ascii="宋体" w:hAnsi="宋体"/>
          <w:color w:val="000000"/>
          <w:kern w:val="0"/>
          <w:sz w:val="24"/>
        </w:rPr>
      </w:pPr>
      <w:r>
        <w:rPr>
          <w:rFonts w:ascii="宋体" w:hAnsi="宋体" w:hint="eastAsia"/>
          <w:color w:val="000000"/>
          <w:kern w:val="0"/>
          <w:sz w:val="24"/>
        </w:rPr>
        <w:t>考核方式： 考试</w:t>
      </w:r>
    </w:p>
    <w:p w:rsidR="00554317" w:rsidRDefault="000B4173">
      <w:pPr>
        <w:tabs>
          <w:tab w:val="left" w:pos="0"/>
        </w:tabs>
        <w:spacing w:line="360" w:lineRule="exact"/>
        <w:ind w:firstLineChars="200" w:firstLine="480"/>
        <w:rPr>
          <w:rFonts w:ascii="Times New Roman" w:hAnsi="Times New Roman"/>
          <w:sz w:val="24"/>
        </w:rPr>
      </w:pPr>
      <w:r>
        <w:rPr>
          <w:rFonts w:ascii="Times New Roman" w:hAnsi="Times New Roman"/>
          <w:sz w:val="24"/>
        </w:rPr>
        <w:t>先修课程：</w:t>
      </w:r>
      <w:r>
        <w:rPr>
          <w:rFonts w:ascii="Times New Roman" w:hAnsi="Times New Roman" w:hint="eastAsia"/>
          <w:sz w:val="24"/>
        </w:rPr>
        <w:t xml:space="preserve"> </w:t>
      </w:r>
      <w:r>
        <w:rPr>
          <w:rFonts w:ascii="Times New Roman" w:hAnsi="Times New Roman" w:hint="eastAsia"/>
          <w:sz w:val="24"/>
        </w:rPr>
        <w:t>宪法学</w:t>
      </w:r>
    </w:p>
    <w:p w:rsidR="00554317" w:rsidRDefault="000B4173">
      <w:pPr>
        <w:spacing w:line="360" w:lineRule="exact"/>
        <w:rPr>
          <w:rFonts w:ascii="黑体" w:eastAsia="黑体" w:hAnsi="Times New Roman"/>
          <w:sz w:val="24"/>
        </w:rPr>
      </w:pPr>
      <w:r>
        <w:rPr>
          <w:rFonts w:ascii="黑体" w:eastAsia="黑体" w:hAnsi="Times New Roman" w:hint="eastAsia"/>
          <w:sz w:val="24"/>
        </w:rPr>
        <w:t>二、课程简介</w:t>
      </w:r>
      <w:r>
        <w:rPr>
          <w:rFonts w:ascii="黑体" w:eastAsia="黑体" w:hAnsi="Times New Roman" w:hint="eastAsia"/>
          <w:color w:val="FF0000"/>
          <w:sz w:val="24"/>
        </w:rPr>
        <w:t xml:space="preserve"> </w:t>
      </w:r>
    </w:p>
    <w:p w:rsidR="00554317" w:rsidRDefault="000B4173">
      <w:pPr>
        <w:rPr>
          <w:sz w:val="24"/>
        </w:rPr>
      </w:pPr>
      <w:r>
        <w:rPr>
          <w:rFonts w:hint="eastAsia"/>
          <w:sz w:val="24"/>
        </w:rPr>
        <w:t xml:space="preserve">   </w:t>
      </w:r>
      <w:r>
        <w:rPr>
          <w:rFonts w:hint="eastAsia"/>
          <w:sz w:val="24"/>
        </w:rPr>
        <w:t>中文简介</w:t>
      </w:r>
    </w:p>
    <w:p w:rsidR="00554317" w:rsidRDefault="000B4173">
      <w:pPr>
        <w:rPr>
          <w:sz w:val="24"/>
        </w:rPr>
      </w:pPr>
      <w:r>
        <w:rPr>
          <w:rFonts w:hint="eastAsia"/>
          <w:sz w:val="24"/>
        </w:rPr>
        <w:t xml:space="preserve">   </w:t>
      </w:r>
      <w:r>
        <w:rPr>
          <w:rFonts w:hint="eastAsia"/>
          <w:sz w:val="24"/>
        </w:rPr>
        <w:t>法理学则属于理论法学中的牵头性学科。属于思想性、思维性学科，它相对区别于法学中的直接以具体法律制度为研究对象的部门法学。法理学回答的不是法律实践中的具体问题</w:t>
      </w:r>
      <w:r>
        <w:rPr>
          <w:sz w:val="24"/>
        </w:rPr>
        <w:t xml:space="preserve">, </w:t>
      </w:r>
      <w:r>
        <w:rPr>
          <w:rFonts w:hint="eastAsia"/>
          <w:sz w:val="24"/>
        </w:rPr>
        <w:t>比如案件如何审理，程序如何进行</w:t>
      </w:r>
      <w:r>
        <w:rPr>
          <w:sz w:val="24"/>
        </w:rPr>
        <w:t>,</w:t>
      </w:r>
      <w:r>
        <w:rPr>
          <w:rFonts w:hint="eastAsia"/>
          <w:sz w:val="24"/>
        </w:rPr>
        <w:t>，引用何种法律，适用何种制裁等等，它所关心的是法律的原理性问题，而对这些原理性问题的分析说明</w:t>
      </w:r>
      <w:r>
        <w:rPr>
          <w:sz w:val="24"/>
        </w:rPr>
        <w:t xml:space="preserve">, </w:t>
      </w:r>
      <w:r>
        <w:rPr>
          <w:rFonts w:hint="eastAsia"/>
          <w:sz w:val="24"/>
        </w:rPr>
        <w:t>则必然是理论性的和思维性的。</w:t>
      </w:r>
      <w:r>
        <w:rPr>
          <w:sz w:val="24"/>
        </w:rPr>
        <w:t xml:space="preserve"> </w:t>
      </w:r>
    </w:p>
    <w:p w:rsidR="00554317" w:rsidRDefault="00554317">
      <w:pPr>
        <w:ind w:firstLine="480"/>
        <w:rPr>
          <w:sz w:val="24"/>
        </w:rPr>
      </w:pPr>
    </w:p>
    <w:p w:rsidR="00554317" w:rsidRDefault="000B4173">
      <w:pPr>
        <w:ind w:firstLine="480"/>
        <w:rPr>
          <w:sz w:val="24"/>
        </w:rPr>
      </w:pPr>
      <w:r>
        <w:rPr>
          <w:rFonts w:hint="eastAsia"/>
          <w:sz w:val="24"/>
        </w:rPr>
        <w:t>英文简介</w:t>
      </w:r>
    </w:p>
    <w:p w:rsidR="00554317" w:rsidRDefault="000B4173">
      <w:pPr>
        <w:ind w:firstLine="480"/>
        <w:rPr>
          <w:sz w:val="24"/>
        </w:rPr>
      </w:pPr>
      <w:r>
        <w:rPr>
          <w:sz w:val="24"/>
        </w:rPr>
        <w:t>Jurisprudence is the leading discipline in theoretical jurisprudence.</w:t>
      </w:r>
      <w:r>
        <w:t xml:space="preserve"> </w:t>
      </w:r>
      <w:proofErr w:type="gramStart"/>
      <w:r>
        <w:rPr>
          <w:rFonts w:hint="eastAsia"/>
        </w:rPr>
        <w:t>i</w:t>
      </w:r>
      <w:r>
        <w:rPr>
          <w:sz w:val="24"/>
        </w:rPr>
        <w:t>t</w:t>
      </w:r>
      <w:proofErr w:type="gramEnd"/>
      <w:r>
        <w:rPr>
          <w:sz w:val="24"/>
        </w:rPr>
        <w:t xml:space="preserve"> belongs to the subject of thought and thinking, and it is relative to the department law which is directly related to the specific legal system. Specific issues of jurisprudence is not the answer to the legal practice, such as how case hearing, how to carry out the program, citing, what kind of legal sanctions and so on, for which, it is concerned with the problem of legal principle, and the analysis of the principle of a description of the problem, it is the theoretical and thinking of.</w:t>
      </w:r>
      <w:r>
        <w:rPr>
          <w:rFonts w:ascii="Times New Roman" w:hAnsi="Times New Roman" w:hint="eastAsia"/>
          <w:color w:val="FF0000"/>
        </w:rPr>
        <w:t xml:space="preserve"> </w:t>
      </w:r>
    </w:p>
    <w:p w:rsidR="00554317" w:rsidRDefault="000B4173">
      <w:pPr>
        <w:spacing w:line="360" w:lineRule="exact"/>
        <w:rPr>
          <w:rFonts w:ascii="黑体" w:eastAsia="黑体" w:hAnsi="宋体"/>
          <w:color w:val="000000"/>
          <w:kern w:val="0"/>
          <w:sz w:val="24"/>
        </w:rPr>
      </w:pPr>
      <w:r>
        <w:rPr>
          <w:rFonts w:ascii="黑体" w:eastAsia="黑体" w:hAnsi="Times New Roman" w:hint="eastAsia"/>
          <w:sz w:val="24"/>
        </w:rPr>
        <w:t>三、课程性质与教学目的</w:t>
      </w:r>
      <w:r>
        <w:rPr>
          <w:rFonts w:ascii="黑体" w:eastAsia="黑体" w:hAnsi="Times New Roman" w:hint="eastAsia"/>
          <w:color w:val="FF0000"/>
          <w:sz w:val="24"/>
        </w:rPr>
        <w:t xml:space="preserve"> </w:t>
      </w:r>
    </w:p>
    <w:p w:rsidR="00554317" w:rsidRDefault="000B4173">
      <w:pPr>
        <w:spacing w:line="360" w:lineRule="exact"/>
        <w:ind w:firstLineChars="200" w:firstLine="480"/>
        <w:rPr>
          <w:sz w:val="24"/>
        </w:rPr>
      </w:pPr>
      <w:r>
        <w:rPr>
          <w:rFonts w:hint="eastAsia"/>
          <w:sz w:val="24"/>
        </w:rPr>
        <w:t>本课程属于理论课程，但是也与实践有关。教学目的如下：</w:t>
      </w:r>
    </w:p>
    <w:p w:rsidR="00554317" w:rsidRDefault="000B4173">
      <w:pPr>
        <w:spacing w:line="360" w:lineRule="exact"/>
        <w:ind w:firstLineChars="200" w:firstLine="480"/>
        <w:rPr>
          <w:sz w:val="24"/>
        </w:rPr>
      </w:pPr>
      <w:r>
        <w:rPr>
          <w:rFonts w:hint="eastAsia"/>
          <w:sz w:val="24"/>
        </w:rPr>
        <w:t>第一，提供系统、全面的关于法学和法律的概括性知识，特别是有关当代中国法学和法制的基本知识，帮助学生了解和掌握我国法学教育的布局以及我国法制建设的概括情况，为学生今后继续全面、深入地学习其它法律知识奠定一个良好的基础，起一个引导性的法律知识入门课程的作用；</w:t>
      </w:r>
    </w:p>
    <w:p w:rsidR="00554317" w:rsidRDefault="000B4173">
      <w:pPr>
        <w:spacing w:line="360" w:lineRule="exact"/>
        <w:ind w:firstLineChars="200" w:firstLine="480"/>
        <w:rPr>
          <w:sz w:val="24"/>
        </w:rPr>
      </w:pPr>
      <w:r>
        <w:rPr>
          <w:rFonts w:hint="eastAsia"/>
          <w:sz w:val="24"/>
        </w:rPr>
        <w:lastRenderedPageBreak/>
        <w:t>第二，训练学习法律者的法律理论思维能力，培养学生的法律理论思维习惯，帮助他们形成坚定、系统、具有时代感的个性化的系统法律思想，使学生能够站在时代的法律思想前沿，运用所学法律知识分析、解决各种复杂疑难案件，胜任将要从事的法律职业，更好地服务于中国的现代化及法治现代化建设。</w:t>
      </w:r>
    </w:p>
    <w:p w:rsidR="00554317" w:rsidRDefault="000B4173">
      <w:pPr>
        <w:widowControl/>
        <w:spacing w:line="360" w:lineRule="exact"/>
        <w:ind w:firstLineChars="200" w:firstLine="480"/>
        <w:jc w:val="left"/>
        <w:rPr>
          <w:rFonts w:ascii="宋体" w:hAnsi="宋体"/>
          <w:sz w:val="24"/>
        </w:rPr>
      </w:pPr>
      <w:r>
        <w:rPr>
          <w:rFonts w:ascii="宋体" w:hAnsi="宋体" w:hint="eastAsia"/>
          <w:sz w:val="24"/>
        </w:rPr>
        <w:t xml:space="preserve"> </w:t>
      </w:r>
    </w:p>
    <w:p w:rsidR="00554317" w:rsidRDefault="000B4173">
      <w:pPr>
        <w:widowControl/>
        <w:spacing w:line="360" w:lineRule="exact"/>
        <w:jc w:val="left"/>
        <w:rPr>
          <w:rFonts w:ascii="黑体" w:eastAsia="黑体" w:hAnsi="Times New Roman"/>
          <w:color w:val="FF0000"/>
          <w:sz w:val="24"/>
        </w:rPr>
      </w:pPr>
      <w:r>
        <w:rPr>
          <w:rFonts w:ascii="宋体" w:eastAsia="黑体" w:hAnsi="宋体" w:hint="eastAsia"/>
          <w:sz w:val="24"/>
        </w:rPr>
        <w:t>四、</w:t>
      </w:r>
      <w:r>
        <w:rPr>
          <w:rFonts w:ascii="黑体" w:eastAsia="黑体" w:hAnsi="Times New Roman" w:hint="eastAsia"/>
          <w:sz w:val="24"/>
        </w:rPr>
        <w:t>教学内容及要求</w:t>
      </w:r>
      <w:r>
        <w:rPr>
          <w:rFonts w:ascii="黑体" w:eastAsia="黑体" w:hAnsi="Times New Roman" w:hint="eastAsia"/>
          <w:color w:val="FF0000"/>
          <w:sz w:val="24"/>
        </w:rPr>
        <w:t xml:space="preserve"> </w:t>
      </w:r>
    </w:p>
    <w:p w:rsidR="00554317" w:rsidRDefault="00554317">
      <w:pPr>
        <w:spacing w:line="360" w:lineRule="exact"/>
        <w:rPr>
          <w:rFonts w:ascii="黑体" w:eastAsia="黑体" w:hAnsi="Times New Roman"/>
          <w:color w:val="FF0000"/>
          <w:sz w:val="24"/>
        </w:rPr>
      </w:pPr>
    </w:p>
    <w:p w:rsidR="00554317" w:rsidRDefault="000B4173">
      <w:pPr>
        <w:spacing w:line="360" w:lineRule="auto"/>
        <w:rPr>
          <w:rFonts w:ascii="宋体" w:hAnsi="宋体"/>
          <w:bCs/>
          <w:sz w:val="24"/>
        </w:rPr>
      </w:pPr>
      <w:r>
        <w:rPr>
          <w:rFonts w:ascii="宋体" w:hAnsi="宋体" w:hint="eastAsia"/>
          <w:sz w:val="24"/>
        </w:rPr>
        <w:t xml:space="preserve">导论  </w:t>
      </w:r>
    </w:p>
    <w:p w:rsidR="00554317" w:rsidRDefault="000B4173">
      <w:pPr>
        <w:spacing w:line="360" w:lineRule="auto"/>
        <w:rPr>
          <w:rFonts w:ascii="宋体" w:hAnsi="宋体" w:cs="Arial"/>
          <w:sz w:val="24"/>
        </w:rPr>
      </w:pPr>
      <w:r>
        <w:rPr>
          <w:rFonts w:ascii="宋体" w:hAnsi="宋体" w:hint="eastAsia"/>
          <w:sz w:val="24"/>
        </w:rPr>
        <w:t>（一）目的与要求</w:t>
      </w:r>
    </w:p>
    <w:p w:rsidR="00554317" w:rsidRDefault="000B4173">
      <w:pPr>
        <w:spacing w:line="360" w:lineRule="auto"/>
        <w:rPr>
          <w:rFonts w:ascii="宋体" w:hAnsi="宋体"/>
          <w:color w:val="000000"/>
          <w:sz w:val="24"/>
        </w:rPr>
      </w:pPr>
      <w:r>
        <w:rPr>
          <w:rFonts w:ascii="宋体" w:hAnsi="宋体" w:hint="eastAsia"/>
          <w:sz w:val="24"/>
        </w:rPr>
        <w:t>1.</w:t>
      </w:r>
      <w:r>
        <w:rPr>
          <w:rFonts w:ascii="宋体" w:hAnsi="宋体" w:hint="eastAsia"/>
          <w:color w:val="000000"/>
          <w:sz w:val="24"/>
        </w:rPr>
        <w:t>了解法学的学科性质、研究对象。</w:t>
      </w:r>
    </w:p>
    <w:p w:rsidR="00554317" w:rsidRDefault="000B4173">
      <w:pPr>
        <w:spacing w:line="360" w:lineRule="auto"/>
        <w:rPr>
          <w:rFonts w:ascii="宋体" w:hAnsi="宋体" w:cs="宋体"/>
          <w:color w:val="000000"/>
          <w:kern w:val="0"/>
          <w:sz w:val="24"/>
        </w:rPr>
      </w:pPr>
      <w:r>
        <w:rPr>
          <w:rFonts w:ascii="宋体" w:hAnsi="宋体" w:hint="eastAsia"/>
          <w:sz w:val="24"/>
        </w:rPr>
        <w:t xml:space="preserve">2. </w:t>
      </w:r>
      <w:r>
        <w:rPr>
          <w:rFonts w:ascii="宋体" w:hAnsi="宋体" w:cs="宋体"/>
          <w:color w:val="000000"/>
          <w:kern w:val="0"/>
          <w:sz w:val="24"/>
        </w:rPr>
        <w:t>明确法理学的研究对象与理论体系，明晰法理学与法学其它分支学科的关系</w:t>
      </w:r>
      <w:r>
        <w:rPr>
          <w:rFonts w:ascii="宋体" w:hAnsi="宋体" w:cs="宋体" w:hint="eastAsia"/>
          <w:color w:val="000000"/>
          <w:kern w:val="0"/>
          <w:sz w:val="24"/>
        </w:rPr>
        <w:t>。</w:t>
      </w:r>
    </w:p>
    <w:p w:rsidR="00554317" w:rsidRDefault="000B4173">
      <w:pPr>
        <w:spacing w:line="360" w:lineRule="auto"/>
        <w:rPr>
          <w:rFonts w:ascii="宋体" w:hAnsi="宋体"/>
          <w:color w:val="000000"/>
          <w:sz w:val="24"/>
        </w:rPr>
      </w:pPr>
      <w:r>
        <w:rPr>
          <w:rFonts w:ascii="宋体" w:hAnsi="宋体" w:hint="eastAsia"/>
          <w:sz w:val="24"/>
        </w:rPr>
        <w:t xml:space="preserve">3. </w:t>
      </w:r>
      <w:r>
        <w:rPr>
          <w:rFonts w:ascii="宋体" w:hAnsi="宋体" w:hint="eastAsia"/>
          <w:color w:val="000000"/>
          <w:sz w:val="24"/>
        </w:rPr>
        <w:t>了解法学和法理学的学习方法，从而对法学和法理学课程有一个概括的认识。</w:t>
      </w:r>
    </w:p>
    <w:p w:rsidR="00554317" w:rsidRDefault="000B4173">
      <w:pPr>
        <w:spacing w:line="360" w:lineRule="auto"/>
        <w:rPr>
          <w:rFonts w:ascii="宋体" w:hAnsi="宋体"/>
          <w:color w:val="000000"/>
          <w:sz w:val="24"/>
        </w:rPr>
      </w:pPr>
      <w:r>
        <w:rPr>
          <w:rFonts w:ascii="宋体" w:hAnsi="宋体" w:hint="eastAsia"/>
          <w:color w:val="000000"/>
          <w:sz w:val="24"/>
        </w:rPr>
        <w:t>4</w:t>
      </w:r>
      <w:r>
        <w:rPr>
          <w:rFonts w:ascii="宋体" w:hAnsi="宋体" w:hint="eastAsia"/>
          <w:sz w:val="24"/>
        </w:rPr>
        <w:t xml:space="preserve"> .熟悉法律思维的基本特点。</w:t>
      </w:r>
    </w:p>
    <w:p w:rsidR="00554317" w:rsidRDefault="000B4173">
      <w:pPr>
        <w:spacing w:line="360" w:lineRule="auto"/>
        <w:rPr>
          <w:rFonts w:ascii="宋体" w:hAnsi="宋体"/>
          <w:sz w:val="24"/>
        </w:rPr>
      </w:pPr>
      <w:r>
        <w:rPr>
          <w:rFonts w:ascii="宋体" w:hAnsi="宋体" w:hint="eastAsia"/>
          <w:sz w:val="24"/>
        </w:rPr>
        <w:t>（二）教学内容</w:t>
      </w:r>
    </w:p>
    <w:p w:rsidR="00554317" w:rsidRDefault="000B4173">
      <w:pPr>
        <w:spacing w:line="360" w:lineRule="auto"/>
        <w:rPr>
          <w:rFonts w:ascii="宋体" w:hAnsi="宋体" w:cs="Arial"/>
          <w:color w:val="111111"/>
          <w:sz w:val="24"/>
        </w:rPr>
      </w:pPr>
      <w:r>
        <w:rPr>
          <w:rFonts w:ascii="宋体" w:hAnsi="宋体" w:cs="Arial" w:hint="eastAsia"/>
          <w:color w:val="111111"/>
          <w:sz w:val="24"/>
        </w:rPr>
        <w:t>1.主要内容</w:t>
      </w:r>
    </w:p>
    <w:p w:rsidR="00554317" w:rsidRDefault="000B4173">
      <w:pPr>
        <w:spacing w:line="360" w:lineRule="auto"/>
        <w:rPr>
          <w:rFonts w:ascii="宋体" w:hAnsi="宋体" w:cs="Arial"/>
          <w:color w:val="111111"/>
          <w:sz w:val="24"/>
        </w:rPr>
      </w:pPr>
      <w:r>
        <w:rPr>
          <w:rFonts w:ascii="宋体" w:hAnsi="宋体" w:cs="Arial"/>
          <w:color w:val="111111"/>
          <w:sz w:val="24"/>
        </w:rPr>
        <w:t>第一节</w:t>
      </w:r>
      <w:r>
        <w:rPr>
          <w:rFonts w:ascii="宋体" w:hAnsi="宋体" w:cs="Arial" w:hint="eastAsia"/>
          <w:color w:val="111111"/>
          <w:sz w:val="24"/>
        </w:rPr>
        <w:t xml:space="preserve">  </w:t>
      </w:r>
      <w:r>
        <w:rPr>
          <w:rFonts w:ascii="宋体" w:hAnsi="宋体" w:cs="Arial"/>
          <w:color w:val="111111"/>
          <w:sz w:val="24"/>
        </w:rPr>
        <w:t xml:space="preserve">法理学的对象与性质 </w:t>
      </w:r>
    </w:p>
    <w:p w:rsidR="00554317" w:rsidRDefault="000B4173">
      <w:pPr>
        <w:spacing w:line="360" w:lineRule="auto"/>
        <w:rPr>
          <w:rFonts w:ascii="宋体" w:hAnsi="宋体" w:cs="Arial"/>
          <w:color w:val="111111"/>
          <w:sz w:val="24"/>
        </w:rPr>
      </w:pPr>
      <w:r>
        <w:rPr>
          <w:rFonts w:ascii="宋体" w:hAnsi="宋体" w:cs="Arial"/>
          <w:color w:val="111111"/>
          <w:sz w:val="24"/>
        </w:rPr>
        <w:t xml:space="preserve">一、法理学的对象 </w:t>
      </w:r>
    </w:p>
    <w:p w:rsidR="00554317" w:rsidRDefault="000B4173">
      <w:pPr>
        <w:spacing w:line="360" w:lineRule="auto"/>
        <w:rPr>
          <w:rFonts w:ascii="宋体" w:hAnsi="宋体" w:cs="Arial"/>
          <w:color w:val="111111"/>
          <w:sz w:val="24"/>
        </w:rPr>
      </w:pPr>
      <w:r>
        <w:rPr>
          <w:rFonts w:ascii="宋体" w:hAnsi="宋体" w:cs="Arial"/>
          <w:color w:val="111111"/>
          <w:sz w:val="24"/>
        </w:rPr>
        <w:t xml:space="preserve">二、法理学的性质及其在法学体系中的地位 </w:t>
      </w:r>
    </w:p>
    <w:p w:rsidR="00554317" w:rsidRDefault="000B4173">
      <w:pPr>
        <w:spacing w:line="360" w:lineRule="auto"/>
        <w:rPr>
          <w:rFonts w:ascii="宋体" w:hAnsi="宋体" w:cs="Arial"/>
          <w:color w:val="111111"/>
          <w:sz w:val="24"/>
        </w:rPr>
      </w:pPr>
      <w:r>
        <w:rPr>
          <w:rFonts w:ascii="宋体" w:hAnsi="宋体" w:cs="Arial"/>
          <w:color w:val="111111"/>
          <w:sz w:val="24"/>
        </w:rPr>
        <w:t xml:space="preserve">三、学习法理学的意义 </w:t>
      </w:r>
    </w:p>
    <w:p w:rsidR="00554317" w:rsidRDefault="000B4173">
      <w:pPr>
        <w:spacing w:line="360" w:lineRule="auto"/>
        <w:rPr>
          <w:rFonts w:ascii="宋体" w:hAnsi="宋体" w:cs="Arial"/>
          <w:color w:val="111111"/>
          <w:sz w:val="24"/>
        </w:rPr>
      </w:pPr>
      <w:r>
        <w:rPr>
          <w:rFonts w:ascii="宋体" w:hAnsi="宋体" w:cs="Arial"/>
          <w:color w:val="111111"/>
          <w:sz w:val="24"/>
        </w:rPr>
        <w:t>第二节</w:t>
      </w:r>
      <w:r>
        <w:rPr>
          <w:rFonts w:ascii="宋体" w:hAnsi="宋体" w:cs="Arial" w:hint="eastAsia"/>
          <w:color w:val="111111"/>
          <w:sz w:val="24"/>
        </w:rPr>
        <w:t xml:space="preserve">  </w:t>
      </w:r>
      <w:r>
        <w:rPr>
          <w:rFonts w:ascii="宋体" w:hAnsi="宋体" w:cs="Arial"/>
          <w:color w:val="111111"/>
          <w:sz w:val="24"/>
        </w:rPr>
        <w:t>法理学的历史</w:t>
      </w:r>
    </w:p>
    <w:p w:rsidR="00554317" w:rsidRDefault="000B4173">
      <w:pPr>
        <w:spacing w:line="360" w:lineRule="auto"/>
        <w:rPr>
          <w:rFonts w:ascii="宋体" w:hAnsi="宋体" w:cs="Arial"/>
          <w:color w:val="111111"/>
          <w:sz w:val="24"/>
        </w:rPr>
      </w:pPr>
      <w:r>
        <w:rPr>
          <w:rFonts w:ascii="宋体" w:hAnsi="宋体" w:cs="Arial"/>
          <w:color w:val="111111"/>
          <w:sz w:val="24"/>
        </w:rPr>
        <w:t>一、奴隶社会的法理学思想</w:t>
      </w:r>
    </w:p>
    <w:p w:rsidR="00554317" w:rsidRDefault="000B4173">
      <w:pPr>
        <w:spacing w:line="360" w:lineRule="auto"/>
        <w:rPr>
          <w:rFonts w:ascii="宋体" w:hAnsi="宋体" w:cs="Arial"/>
          <w:color w:val="111111"/>
          <w:sz w:val="24"/>
        </w:rPr>
      </w:pPr>
      <w:r>
        <w:rPr>
          <w:rFonts w:ascii="宋体" w:hAnsi="宋体" w:cs="Arial"/>
          <w:color w:val="111111"/>
          <w:sz w:val="24"/>
        </w:rPr>
        <w:t xml:space="preserve">二、封建社会的法理学思想 </w:t>
      </w:r>
    </w:p>
    <w:p w:rsidR="00554317" w:rsidRDefault="000B4173">
      <w:pPr>
        <w:spacing w:line="360" w:lineRule="auto"/>
        <w:rPr>
          <w:rFonts w:ascii="宋体" w:hAnsi="宋体" w:cs="Arial"/>
          <w:color w:val="111111"/>
          <w:sz w:val="24"/>
        </w:rPr>
      </w:pPr>
      <w:r>
        <w:rPr>
          <w:rFonts w:ascii="宋体" w:hAnsi="宋体" w:cs="Arial"/>
          <w:color w:val="111111"/>
          <w:sz w:val="24"/>
        </w:rPr>
        <w:t>三、资本主义社会的法理学</w:t>
      </w:r>
    </w:p>
    <w:p w:rsidR="00554317" w:rsidRDefault="000B4173">
      <w:pPr>
        <w:spacing w:line="360" w:lineRule="auto"/>
        <w:rPr>
          <w:rFonts w:ascii="宋体" w:hAnsi="宋体" w:cs="Arial"/>
          <w:color w:val="111111"/>
          <w:sz w:val="24"/>
        </w:rPr>
      </w:pPr>
      <w:r>
        <w:rPr>
          <w:rFonts w:ascii="宋体" w:hAnsi="宋体" w:cs="Arial"/>
          <w:color w:val="111111"/>
          <w:sz w:val="24"/>
        </w:rPr>
        <w:t>第三节</w:t>
      </w:r>
      <w:r>
        <w:rPr>
          <w:rFonts w:ascii="宋体" w:hAnsi="宋体" w:cs="Arial" w:hint="eastAsia"/>
          <w:color w:val="111111"/>
          <w:sz w:val="24"/>
        </w:rPr>
        <w:t xml:space="preserve"> </w:t>
      </w:r>
      <w:r>
        <w:rPr>
          <w:rFonts w:ascii="宋体" w:hAnsi="宋体" w:cs="Arial"/>
          <w:color w:val="111111"/>
          <w:sz w:val="24"/>
        </w:rPr>
        <w:t>马克思主义法理学的形成及其意义</w:t>
      </w:r>
    </w:p>
    <w:p w:rsidR="00554317" w:rsidRDefault="000B4173">
      <w:pPr>
        <w:spacing w:line="360" w:lineRule="auto"/>
        <w:rPr>
          <w:rFonts w:ascii="宋体" w:hAnsi="宋体" w:cs="Arial"/>
          <w:color w:val="111111"/>
          <w:sz w:val="24"/>
        </w:rPr>
      </w:pPr>
      <w:r>
        <w:rPr>
          <w:rFonts w:ascii="宋体" w:hAnsi="宋体" w:cs="Arial"/>
          <w:color w:val="111111"/>
          <w:sz w:val="24"/>
        </w:rPr>
        <w:t>一、马克思主义法理学的思想渊源</w:t>
      </w:r>
    </w:p>
    <w:p w:rsidR="00554317" w:rsidRDefault="000B4173">
      <w:pPr>
        <w:spacing w:line="360" w:lineRule="auto"/>
        <w:rPr>
          <w:rFonts w:ascii="宋体" w:hAnsi="宋体" w:cs="Arial"/>
          <w:color w:val="111111"/>
          <w:sz w:val="24"/>
        </w:rPr>
      </w:pPr>
      <w:r>
        <w:rPr>
          <w:rFonts w:ascii="宋体" w:hAnsi="宋体" w:cs="Arial"/>
          <w:color w:val="111111"/>
          <w:sz w:val="24"/>
        </w:rPr>
        <w:lastRenderedPageBreak/>
        <w:t xml:space="preserve">二、马克思主义法理学的形成 </w:t>
      </w:r>
    </w:p>
    <w:p w:rsidR="00554317" w:rsidRDefault="000B4173">
      <w:pPr>
        <w:spacing w:line="360" w:lineRule="auto"/>
        <w:rPr>
          <w:rFonts w:ascii="宋体" w:hAnsi="宋体" w:cs="Arial"/>
          <w:color w:val="111111"/>
          <w:sz w:val="24"/>
        </w:rPr>
      </w:pPr>
      <w:r>
        <w:rPr>
          <w:rFonts w:ascii="宋体" w:hAnsi="宋体" w:cs="Arial"/>
          <w:color w:val="111111"/>
          <w:sz w:val="24"/>
        </w:rPr>
        <w:t>三、马克思主义法理学的立场、观点和方法</w:t>
      </w:r>
    </w:p>
    <w:p w:rsidR="00554317" w:rsidRDefault="000B4173">
      <w:pPr>
        <w:spacing w:line="360" w:lineRule="auto"/>
        <w:rPr>
          <w:rFonts w:ascii="宋体" w:hAnsi="宋体" w:cs="Arial"/>
          <w:color w:val="111111"/>
          <w:sz w:val="24"/>
        </w:rPr>
      </w:pPr>
      <w:r>
        <w:rPr>
          <w:rFonts w:ascii="宋体" w:hAnsi="宋体" w:cs="Arial"/>
          <w:color w:val="111111"/>
          <w:sz w:val="24"/>
        </w:rPr>
        <w:t>第四节</w:t>
      </w:r>
      <w:r>
        <w:rPr>
          <w:rFonts w:ascii="宋体" w:hAnsi="宋体" w:cs="Arial" w:hint="eastAsia"/>
          <w:color w:val="111111"/>
          <w:sz w:val="24"/>
        </w:rPr>
        <w:t xml:space="preserve">  </w:t>
      </w:r>
      <w:r>
        <w:rPr>
          <w:rFonts w:ascii="宋体" w:hAnsi="宋体" w:cs="Arial"/>
          <w:color w:val="111111"/>
          <w:sz w:val="24"/>
        </w:rPr>
        <w:t>马克思主义法理学的中国化</w:t>
      </w:r>
    </w:p>
    <w:p w:rsidR="00554317" w:rsidRDefault="000B4173">
      <w:pPr>
        <w:spacing w:line="360" w:lineRule="auto"/>
        <w:rPr>
          <w:rFonts w:ascii="宋体" w:hAnsi="宋体" w:cs="Arial"/>
          <w:color w:val="111111"/>
          <w:sz w:val="24"/>
        </w:rPr>
      </w:pPr>
      <w:r>
        <w:rPr>
          <w:rFonts w:ascii="宋体" w:hAnsi="宋体" w:cs="Arial"/>
          <w:color w:val="111111"/>
          <w:sz w:val="24"/>
        </w:rPr>
        <w:t xml:space="preserve">一、毛泽东思想中的法理学观点 </w:t>
      </w:r>
    </w:p>
    <w:p w:rsidR="00554317" w:rsidRDefault="000B4173">
      <w:pPr>
        <w:spacing w:line="360" w:lineRule="auto"/>
        <w:rPr>
          <w:rFonts w:ascii="宋体" w:hAnsi="宋体" w:cs="Arial"/>
          <w:color w:val="111111"/>
          <w:sz w:val="24"/>
        </w:rPr>
      </w:pPr>
      <w:r>
        <w:rPr>
          <w:rFonts w:ascii="宋体" w:hAnsi="宋体" w:cs="Arial"/>
          <w:color w:val="111111"/>
          <w:sz w:val="24"/>
        </w:rPr>
        <w:t>二、中国特色社会主义理论体系中的法理学</w:t>
      </w:r>
    </w:p>
    <w:p w:rsidR="00554317" w:rsidRDefault="000B4173">
      <w:pPr>
        <w:spacing w:line="360" w:lineRule="auto"/>
        <w:rPr>
          <w:rFonts w:ascii="宋体" w:hAnsi="宋体"/>
          <w:sz w:val="24"/>
        </w:rPr>
      </w:pPr>
      <w:r>
        <w:rPr>
          <w:rFonts w:ascii="宋体" w:hAnsi="宋体" w:hint="eastAsia"/>
          <w:sz w:val="24"/>
        </w:rPr>
        <w:t>2.基本概念和知识点</w:t>
      </w:r>
    </w:p>
    <w:p w:rsidR="00554317" w:rsidRDefault="000B4173">
      <w:pPr>
        <w:spacing w:line="360" w:lineRule="auto"/>
        <w:rPr>
          <w:rFonts w:ascii="宋体" w:hAnsi="宋体" w:cs="Arial"/>
          <w:color w:val="111111"/>
          <w:sz w:val="24"/>
        </w:rPr>
      </w:pPr>
      <w:r>
        <w:rPr>
          <w:rFonts w:ascii="宋体" w:hAnsi="宋体" w:hint="eastAsia"/>
          <w:sz w:val="24"/>
        </w:rPr>
        <w:t xml:space="preserve">法学体系  法理学  </w:t>
      </w:r>
      <w:r>
        <w:rPr>
          <w:rFonts w:ascii="宋体" w:hAnsi="宋体" w:cs="Arial"/>
          <w:color w:val="111111"/>
          <w:sz w:val="24"/>
        </w:rPr>
        <w:t>马克思主义法理学的立场、观点和方法</w:t>
      </w:r>
    </w:p>
    <w:p w:rsidR="00554317" w:rsidRDefault="000B4173">
      <w:pPr>
        <w:spacing w:line="360" w:lineRule="auto"/>
        <w:rPr>
          <w:rFonts w:ascii="宋体" w:hAnsi="宋体"/>
          <w:sz w:val="24"/>
        </w:rPr>
      </w:pPr>
      <w:r>
        <w:rPr>
          <w:rFonts w:ascii="宋体" w:hAnsi="宋体" w:hint="eastAsia"/>
          <w:sz w:val="24"/>
        </w:rPr>
        <w:t>3.问题与应用（能力要求）</w:t>
      </w:r>
    </w:p>
    <w:p w:rsidR="00554317" w:rsidRDefault="000B4173">
      <w:pPr>
        <w:spacing w:line="360" w:lineRule="auto"/>
        <w:rPr>
          <w:rFonts w:ascii="宋体" w:hAnsi="宋体" w:cs="宋体"/>
          <w:sz w:val="24"/>
        </w:rPr>
      </w:pPr>
      <w:r>
        <w:rPr>
          <w:rFonts w:ascii="宋体" w:hAnsi="宋体" w:cs="宋体" w:hint="eastAsia"/>
          <w:sz w:val="24"/>
        </w:rPr>
        <w:t>运用本章理论分析：</w:t>
      </w:r>
    </w:p>
    <w:p w:rsidR="00554317" w:rsidRDefault="000B4173">
      <w:pPr>
        <w:spacing w:line="360" w:lineRule="auto"/>
        <w:rPr>
          <w:rFonts w:ascii="宋体" w:hAnsi="宋体" w:cs="宋体"/>
          <w:sz w:val="24"/>
        </w:rPr>
      </w:pPr>
      <w:r>
        <w:rPr>
          <w:rFonts w:ascii="宋体" w:hAnsi="宋体" w:cs="宋体" w:hint="eastAsia"/>
          <w:sz w:val="24"/>
        </w:rPr>
        <w:t>（1）学习法理学的意义是什么？(通过具体个案)</w:t>
      </w:r>
    </w:p>
    <w:p w:rsidR="00554317" w:rsidRDefault="000B4173">
      <w:pPr>
        <w:spacing w:line="360" w:lineRule="auto"/>
        <w:rPr>
          <w:rFonts w:ascii="宋体" w:hAnsi="宋体" w:cs="宋体"/>
          <w:sz w:val="24"/>
        </w:rPr>
      </w:pPr>
      <w:r>
        <w:rPr>
          <w:rFonts w:ascii="宋体" w:hAnsi="宋体" w:hint="eastAsia"/>
          <w:sz w:val="24"/>
        </w:rPr>
        <w:t>（2）怎样认识法理学领域的基本问题？</w:t>
      </w:r>
    </w:p>
    <w:p w:rsidR="00554317" w:rsidRDefault="000B4173">
      <w:pPr>
        <w:spacing w:line="360" w:lineRule="auto"/>
        <w:rPr>
          <w:rFonts w:ascii="宋体" w:hAnsi="宋体"/>
          <w:sz w:val="24"/>
        </w:rPr>
      </w:pPr>
      <w:r>
        <w:rPr>
          <w:rFonts w:ascii="宋体" w:hAnsi="宋体" w:hint="eastAsia"/>
          <w:sz w:val="24"/>
        </w:rPr>
        <w:t>（三）思考与实践</w:t>
      </w:r>
    </w:p>
    <w:p w:rsidR="00554317" w:rsidRDefault="000B4173">
      <w:pPr>
        <w:spacing w:line="360" w:lineRule="auto"/>
        <w:rPr>
          <w:rFonts w:ascii="宋体" w:hAnsi="宋体" w:cs="宋体"/>
          <w:sz w:val="24"/>
        </w:rPr>
      </w:pPr>
      <w:r>
        <w:rPr>
          <w:rFonts w:ascii="宋体" w:hAnsi="宋体" w:cs="宋体" w:hint="eastAsia"/>
          <w:sz w:val="24"/>
        </w:rPr>
        <w:t>1.法学的研究对象是什么？</w:t>
      </w:r>
    </w:p>
    <w:p w:rsidR="00554317" w:rsidRDefault="000B4173">
      <w:pPr>
        <w:spacing w:line="360" w:lineRule="auto"/>
        <w:rPr>
          <w:rFonts w:ascii="宋体" w:hAnsi="宋体" w:cs="宋体"/>
          <w:sz w:val="24"/>
        </w:rPr>
      </w:pPr>
      <w:r>
        <w:rPr>
          <w:rFonts w:ascii="宋体" w:hAnsi="宋体" w:cs="宋体" w:hint="eastAsia"/>
          <w:sz w:val="24"/>
        </w:rPr>
        <w:t>2.法学体系是如何构成的？</w:t>
      </w:r>
    </w:p>
    <w:p w:rsidR="00554317" w:rsidRDefault="000B4173">
      <w:pPr>
        <w:spacing w:line="360" w:lineRule="auto"/>
        <w:rPr>
          <w:rFonts w:ascii="宋体" w:hAnsi="宋体" w:cs="宋体"/>
          <w:sz w:val="24"/>
        </w:rPr>
      </w:pPr>
      <w:r>
        <w:rPr>
          <w:rFonts w:ascii="宋体" w:hAnsi="宋体" w:cs="宋体" w:hint="eastAsia"/>
          <w:sz w:val="24"/>
        </w:rPr>
        <w:t>3.法理学的研究对象是什么？</w:t>
      </w:r>
    </w:p>
    <w:p w:rsidR="00554317" w:rsidRDefault="000B4173">
      <w:pPr>
        <w:spacing w:line="360" w:lineRule="auto"/>
        <w:rPr>
          <w:rFonts w:ascii="宋体" w:hAnsi="宋体" w:cs="宋体"/>
          <w:sz w:val="24"/>
        </w:rPr>
      </w:pPr>
      <w:r>
        <w:rPr>
          <w:rFonts w:ascii="宋体" w:hAnsi="宋体" w:cs="宋体" w:hint="eastAsia"/>
          <w:sz w:val="24"/>
        </w:rPr>
        <w:t>4.试述法理学的性质及其在法学体系中的地位。</w:t>
      </w:r>
    </w:p>
    <w:p w:rsidR="00554317" w:rsidRDefault="000B4173">
      <w:pPr>
        <w:spacing w:line="360" w:lineRule="auto"/>
        <w:rPr>
          <w:rFonts w:ascii="宋体" w:hAnsi="宋体" w:cs="宋体"/>
          <w:sz w:val="24"/>
        </w:rPr>
      </w:pPr>
      <w:r>
        <w:rPr>
          <w:rFonts w:ascii="宋体" w:hAnsi="宋体" w:cs="宋体" w:hint="eastAsia"/>
          <w:sz w:val="24"/>
        </w:rPr>
        <w:t>5.学习法理学的意义是什么？</w:t>
      </w:r>
    </w:p>
    <w:p w:rsidR="00554317" w:rsidRDefault="000B4173">
      <w:pPr>
        <w:spacing w:line="360" w:lineRule="auto"/>
        <w:rPr>
          <w:rFonts w:ascii="宋体" w:hAnsi="宋体" w:cs="Arial"/>
          <w:color w:val="111111"/>
          <w:sz w:val="24"/>
        </w:rPr>
      </w:pPr>
      <w:r>
        <w:rPr>
          <w:rFonts w:ascii="宋体" w:hAnsi="宋体" w:cs="宋体" w:hint="eastAsia"/>
          <w:sz w:val="24"/>
        </w:rPr>
        <w:t>6.</w:t>
      </w:r>
      <w:r>
        <w:rPr>
          <w:rFonts w:ascii="宋体" w:hAnsi="宋体" w:cs="Arial"/>
          <w:color w:val="111111"/>
          <w:sz w:val="24"/>
        </w:rPr>
        <w:t>如何理解马克思主义法理学的形成及其意义</w:t>
      </w:r>
      <w:r>
        <w:rPr>
          <w:rFonts w:ascii="宋体" w:hAnsi="宋体" w:cs="Arial" w:hint="eastAsia"/>
          <w:color w:val="111111"/>
          <w:sz w:val="24"/>
        </w:rPr>
        <w:t>？</w:t>
      </w:r>
    </w:p>
    <w:p w:rsidR="00554317" w:rsidRDefault="000B4173">
      <w:pPr>
        <w:spacing w:line="360" w:lineRule="auto"/>
        <w:rPr>
          <w:rFonts w:ascii="宋体" w:hAnsi="宋体" w:cs="Arial"/>
          <w:color w:val="111111"/>
          <w:sz w:val="24"/>
        </w:rPr>
      </w:pPr>
      <w:r>
        <w:rPr>
          <w:rFonts w:ascii="宋体" w:hAnsi="宋体" w:cs="Arial" w:hint="eastAsia"/>
          <w:color w:val="111111"/>
          <w:sz w:val="24"/>
        </w:rPr>
        <w:t>7.马克思法理学中国化的历史进程及启示</w:t>
      </w:r>
    </w:p>
    <w:p w:rsidR="00554317" w:rsidRDefault="000B4173">
      <w:pPr>
        <w:spacing w:line="360" w:lineRule="auto"/>
        <w:rPr>
          <w:rFonts w:ascii="宋体" w:hAnsi="宋体"/>
          <w:sz w:val="24"/>
        </w:rPr>
      </w:pPr>
      <w:r>
        <w:rPr>
          <w:rFonts w:ascii="宋体" w:hAnsi="宋体" w:hint="eastAsia"/>
          <w:sz w:val="24"/>
        </w:rPr>
        <w:t>（四）教学方法与手段</w:t>
      </w:r>
    </w:p>
    <w:p w:rsidR="00554317" w:rsidRDefault="000B4173">
      <w:pPr>
        <w:spacing w:line="360" w:lineRule="auto"/>
        <w:rPr>
          <w:rFonts w:ascii="宋体" w:hAnsi="宋体"/>
          <w:bCs/>
          <w:sz w:val="24"/>
        </w:rPr>
      </w:pPr>
      <w:r>
        <w:rPr>
          <w:rFonts w:ascii="宋体" w:hAnsi="宋体" w:hint="eastAsia"/>
          <w:bCs/>
          <w:sz w:val="24"/>
        </w:rPr>
        <w:t>课堂讲授、课堂讨论、多媒体辅助教学</w:t>
      </w:r>
      <w:r>
        <w:rPr>
          <w:rFonts w:ascii="宋体" w:hAnsi="宋体" w:hint="eastAsia"/>
          <w:sz w:val="24"/>
        </w:rPr>
        <w:t xml:space="preserve"> </w:t>
      </w:r>
    </w:p>
    <w:p w:rsidR="00554317" w:rsidRDefault="00554317">
      <w:pPr>
        <w:spacing w:line="360" w:lineRule="auto"/>
        <w:rPr>
          <w:rFonts w:ascii="宋体" w:hAnsi="宋体"/>
          <w:sz w:val="24"/>
        </w:rPr>
      </w:pPr>
    </w:p>
    <w:p w:rsidR="00554317" w:rsidRDefault="000B4173">
      <w:pPr>
        <w:spacing w:line="360" w:lineRule="auto"/>
        <w:rPr>
          <w:rFonts w:ascii="宋体" w:hAnsi="宋体"/>
          <w:sz w:val="24"/>
        </w:rPr>
      </w:pPr>
      <w:r>
        <w:rPr>
          <w:rFonts w:ascii="宋体" w:hAnsi="宋体" w:hint="eastAsia"/>
          <w:sz w:val="24"/>
        </w:rPr>
        <w:lastRenderedPageBreak/>
        <w:t xml:space="preserve">第一章  </w:t>
      </w:r>
      <w:r>
        <w:rPr>
          <w:rFonts w:ascii="宋体" w:hAnsi="宋体"/>
          <w:bCs/>
          <w:sz w:val="24"/>
        </w:rPr>
        <w:t>法的概念</w:t>
      </w:r>
    </w:p>
    <w:p w:rsidR="00554317" w:rsidRDefault="000B4173">
      <w:pPr>
        <w:spacing w:line="360" w:lineRule="auto"/>
        <w:rPr>
          <w:rFonts w:ascii="宋体" w:hAnsi="宋体"/>
          <w:sz w:val="24"/>
        </w:rPr>
      </w:pPr>
      <w:r>
        <w:rPr>
          <w:rFonts w:ascii="宋体" w:hAnsi="宋体" w:hint="eastAsia"/>
          <w:sz w:val="24"/>
        </w:rPr>
        <w:t>（一）目的与要求</w:t>
      </w:r>
    </w:p>
    <w:p w:rsidR="00554317" w:rsidRDefault="000B4173">
      <w:pPr>
        <w:spacing w:line="360" w:lineRule="auto"/>
        <w:rPr>
          <w:rFonts w:ascii="宋体" w:hAnsi="宋体"/>
          <w:sz w:val="24"/>
        </w:rPr>
      </w:pPr>
      <w:r>
        <w:rPr>
          <w:rFonts w:ascii="宋体" w:hAnsi="宋体" w:hint="eastAsia"/>
          <w:sz w:val="24"/>
        </w:rPr>
        <w:t>1. 理解法的词源、词义。</w:t>
      </w:r>
    </w:p>
    <w:p w:rsidR="00554317" w:rsidRDefault="000B4173">
      <w:pPr>
        <w:spacing w:line="360" w:lineRule="auto"/>
        <w:rPr>
          <w:rFonts w:ascii="宋体" w:hAnsi="宋体"/>
          <w:sz w:val="24"/>
        </w:rPr>
      </w:pPr>
      <w:r>
        <w:rPr>
          <w:rFonts w:ascii="宋体" w:hAnsi="宋体" w:hint="eastAsia"/>
          <w:sz w:val="24"/>
        </w:rPr>
        <w:t>2. 掌握法的特征，以便有效区分法与其他社会规范。</w:t>
      </w:r>
    </w:p>
    <w:p w:rsidR="00554317" w:rsidRDefault="000B4173">
      <w:pPr>
        <w:spacing w:line="360" w:lineRule="auto"/>
        <w:rPr>
          <w:rFonts w:ascii="宋体" w:hAnsi="宋体"/>
          <w:sz w:val="24"/>
        </w:rPr>
      </w:pPr>
      <w:r>
        <w:rPr>
          <w:rFonts w:ascii="宋体" w:hAnsi="宋体" w:hint="eastAsia"/>
          <w:sz w:val="24"/>
        </w:rPr>
        <w:t xml:space="preserve">3. </w:t>
      </w:r>
      <w:r>
        <w:rPr>
          <w:rFonts w:ascii="宋体" w:hAnsi="宋体"/>
          <w:sz w:val="24"/>
        </w:rPr>
        <w:t>理解法的本质，从而对法是什么这一根本问题有一个较全面的认识。</w:t>
      </w:r>
    </w:p>
    <w:p w:rsidR="00554317" w:rsidRDefault="000B4173">
      <w:pPr>
        <w:spacing w:line="360" w:lineRule="auto"/>
        <w:rPr>
          <w:rFonts w:ascii="宋体" w:hAnsi="宋体"/>
          <w:sz w:val="24"/>
        </w:rPr>
      </w:pPr>
      <w:r>
        <w:rPr>
          <w:rFonts w:ascii="宋体" w:hAnsi="宋体" w:hint="eastAsia"/>
          <w:sz w:val="24"/>
        </w:rPr>
        <w:t>（二）教学内容</w:t>
      </w:r>
    </w:p>
    <w:p w:rsidR="00554317" w:rsidRDefault="000B4173">
      <w:pPr>
        <w:spacing w:line="360" w:lineRule="auto"/>
        <w:rPr>
          <w:rFonts w:ascii="宋体" w:hAnsi="宋体" w:cs="Arial"/>
          <w:color w:val="111111"/>
          <w:sz w:val="24"/>
        </w:rPr>
      </w:pPr>
      <w:r>
        <w:rPr>
          <w:rFonts w:ascii="宋体" w:hAnsi="宋体" w:cs="Arial" w:hint="eastAsia"/>
          <w:color w:val="111111"/>
          <w:sz w:val="24"/>
        </w:rPr>
        <w:t>1.主要内容</w:t>
      </w:r>
    </w:p>
    <w:p w:rsidR="00554317" w:rsidRDefault="000B4173">
      <w:pPr>
        <w:spacing w:line="360" w:lineRule="auto"/>
        <w:rPr>
          <w:rFonts w:ascii="宋体" w:hAnsi="宋体" w:cs="Arial"/>
          <w:color w:val="111111"/>
          <w:sz w:val="24"/>
        </w:rPr>
      </w:pPr>
      <w:r>
        <w:rPr>
          <w:rFonts w:ascii="宋体" w:hAnsi="宋体" w:cs="Arial"/>
          <w:color w:val="111111"/>
          <w:sz w:val="24"/>
        </w:rPr>
        <w:t>第一节</w:t>
      </w:r>
      <w:r>
        <w:rPr>
          <w:rFonts w:ascii="宋体" w:hAnsi="宋体" w:cs="Arial" w:hint="eastAsia"/>
          <w:color w:val="111111"/>
          <w:sz w:val="24"/>
        </w:rPr>
        <w:t xml:space="preserve">  </w:t>
      </w:r>
      <w:r>
        <w:rPr>
          <w:rFonts w:ascii="宋体" w:hAnsi="宋体" w:cs="Arial"/>
          <w:color w:val="111111"/>
          <w:sz w:val="24"/>
        </w:rPr>
        <w:t xml:space="preserve">法的概念 </w:t>
      </w:r>
    </w:p>
    <w:p w:rsidR="00554317" w:rsidRDefault="000B4173">
      <w:pPr>
        <w:spacing w:line="360" w:lineRule="auto"/>
        <w:rPr>
          <w:rFonts w:ascii="宋体" w:hAnsi="宋体" w:cs="Arial"/>
          <w:color w:val="111111"/>
          <w:sz w:val="24"/>
        </w:rPr>
      </w:pPr>
      <w:r>
        <w:rPr>
          <w:rFonts w:ascii="宋体" w:hAnsi="宋体" w:cs="Arial"/>
          <w:color w:val="111111"/>
          <w:sz w:val="24"/>
        </w:rPr>
        <w:t xml:space="preserve">一、汉语中的“法”、“法律”及相关概念 </w:t>
      </w:r>
    </w:p>
    <w:p w:rsidR="00554317" w:rsidRDefault="000B4173">
      <w:pPr>
        <w:spacing w:line="360" w:lineRule="auto"/>
        <w:rPr>
          <w:rFonts w:ascii="宋体" w:hAnsi="宋体" w:cs="Arial"/>
          <w:color w:val="111111"/>
          <w:sz w:val="24"/>
        </w:rPr>
      </w:pPr>
      <w:r>
        <w:rPr>
          <w:rFonts w:ascii="宋体" w:hAnsi="宋体" w:cs="Arial"/>
          <w:color w:val="111111"/>
          <w:sz w:val="24"/>
        </w:rPr>
        <w:t xml:space="preserve">二、西文中的“法”、“法律”及相关概念 </w:t>
      </w:r>
    </w:p>
    <w:p w:rsidR="00554317" w:rsidRDefault="000B4173">
      <w:pPr>
        <w:spacing w:line="360" w:lineRule="auto"/>
        <w:rPr>
          <w:rFonts w:ascii="宋体" w:hAnsi="宋体" w:cs="Arial"/>
          <w:color w:val="111111"/>
          <w:sz w:val="24"/>
        </w:rPr>
      </w:pPr>
      <w:r>
        <w:rPr>
          <w:rFonts w:ascii="宋体" w:hAnsi="宋体" w:cs="Arial"/>
          <w:color w:val="111111"/>
          <w:sz w:val="24"/>
        </w:rPr>
        <w:t>第二节</w:t>
      </w:r>
      <w:r>
        <w:rPr>
          <w:rFonts w:ascii="宋体" w:hAnsi="宋体" w:cs="Arial" w:hint="eastAsia"/>
          <w:color w:val="111111"/>
          <w:sz w:val="24"/>
        </w:rPr>
        <w:t xml:space="preserve">  </w:t>
      </w:r>
      <w:r>
        <w:rPr>
          <w:rFonts w:ascii="宋体" w:hAnsi="宋体" w:cs="Arial"/>
          <w:color w:val="111111"/>
          <w:sz w:val="24"/>
        </w:rPr>
        <w:t xml:space="preserve">法的本质 </w:t>
      </w:r>
    </w:p>
    <w:p w:rsidR="00554317" w:rsidRDefault="000B4173">
      <w:pPr>
        <w:spacing w:line="360" w:lineRule="auto"/>
        <w:rPr>
          <w:rFonts w:ascii="宋体" w:hAnsi="宋体" w:cs="Arial"/>
          <w:color w:val="111111"/>
          <w:sz w:val="24"/>
        </w:rPr>
      </w:pPr>
      <w:r>
        <w:rPr>
          <w:rFonts w:ascii="宋体" w:hAnsi="宋体" w:cs="Arial"/>
          <w:color w:val="111111"/>
          <w:sz w:val="24"/>
        </w:rPr>
        <w:t xml:space="preserve">一、资产阶级法学家关于法的本质的论述 </w:t>
      </w:r>
    </w:p>
    <w:p w:rsidR="00554317" w:rsidRDefault="000B4173">
      <w:pPr>
        <w:spacing w:line="360" w:lineRule="auto"/>
        <w:rPr>
          <w:rFonts w:ascii="宋体" w:hAnsi="宋体" w:cs="Arial"/>
          <w:color w:val="111111"/>
          <w:sz w:val="24"/>
        </w:rPr>
      </w:pPr>
      <w:r>
        <w:rPr>
          <w:rFonts w:ascii="宋体" w:hAnsi="宋体" w:cs="Arial"/>
          <w:color w:val="111111"/>
          <w:sz w:val="24"/>
        </w:rPr>
        <w:t xml:space="preserve">二、马克思主义经典作家关于法的本质的论述 </w:t>
      </w:r>
    </w:p>
    <w:p w:rsidR="00554317" w:rsidRDefault="000B4173">
      <w:pPr>
        <w:spacing w:line="360" w:lineRule="auto"/>
        <w:rPr>
          <w:rFonts w:ascii="宋体" w:hAnsi="宋体" w:cs="Arial"/>
          <w:color w:val="111111"/>
          <w:sz w:val="24"/>
        </w:rPr>
      </w:pPr>
      <w:r>
        <w:rPr>
          <w:rFonts w:ascii="宋体" w:hAnsi="宋体" w:cs="Arial"/>
          <w:color w:val="111111"/>
          <w:sz w:val="24"/>
        </w:rPr>
        <w:t xml:space="preserve">三、法的阶级本质 </w:t>
      </w:r>
    </w:p>
    <w:p w:rsidR="00554317" w:rsidRDefault="000B4173">
      <w:pPr>
        <w:spacing w:line="360" w:lineRule="auto"/>
        <w:rPr>
          <w:rFonts w:ascii="宋体" w:hAnsi="宋体" w:cs="Arial"/>
          <w:color w:val="111111"/>
          <w:sz w:val="24"/>
        </w:rPr>
      </w:pPr>
      <w:r>
        <w:rPr>
          <w:rFonts w:ascii="宋体" w:hAnsi="宋体" w:cs="Arial"/>
          <w:color w:val="111111"/>
          <w:sz w:val="24"/>
        </w:rPr>
        <w:t xml:space="preserve">四、法的本质是由特定社会的物质生活条件决定的 </w:t>
      </w:r>
    </w:p>
    <w:p w:rsidR="00554317" w:rsidRDefault="000B4173">
      <w:pPr>
        <w:spacing w:line="360" w:lineRule="auto"/>
        <w:rPr>
          <w:rFonts w:ascii="宋体" w:hAnsi="宋体" w:cs="Arial"/>
          <w:color w:val="111111"/>
          <w:sz w:val="24"/>
        </w:rPr>
      </w:pPr>
      <w:r>
        <w:rPr>
          <w:rFonts w:ascii="宋体" w:hAnsi="宋体" w:cs="Arial"/>
          <w:color w:val="111111"/>
          <w:sz w:val="24"/>
        </w:rPr>
        <w:t xml:space="preserve">第三节法的基本特征 </w:t>
      </w:r>
    </w:p>
    <w:p w:rsidR="00554317" w:rsidRDefault="000B4173">
      <w:pPr>
        <w:spacing w:line="360" w:lineRule="auto"/>
        <w:rPr>
          <w:rFonts w:ascii="宋体" w:hAnsi="宋体" w:cs="Arial"/>
          <w:color w:val="111111"/>
          <w:sz w:val="24"/>
        </w:rPr>
      </w:pPr>
      <w:r>
        <w:rPr>
          <w:rFonts w:ascii="宋体" w:hAnsi="宋体" w:cs="Arial"/>
          <w:color w:val="111111"/>
          <w:sz w:val="24"/>
        </w:rPr>
        <w:t xml:space="preserve">一、法是调整社会关系的行为规范 </w:t>
      </w:r>
    </w:p>
    <w:p w:rsidR="00554317" w:rsidRDefault="000B4173">
      <w:pPr>
        <w:spacing w:line="360" w:lineRule="auto"/>
        <w:rPr>
          <w:rFonts w:ascii="宋体" w:hAnsi="宋体" w:cs="Arial"/>
          <w:color w:val="111111"/>
          <w:sz w:val="24"/>
        </w:rPr>
      </w:pPr>
      <w:r>
        <w:rPr>
          <w:rFonts w:ascii="宋体" w:hAnsi="宋体" w:cs="Arial"/>
          <w:color w:val="111111"/>
          <w:sz w:val="24"/>
        </w:rPr>
        <w:t xml:space="preserve">二、法是由国家制定和认可的行为规范 </w:t>
      </w:r>
    </w:p>
    <w:p w:rsidR="00554317" w:rsidRDefault="000B4173">
      <w:pPr>
        <w:spacing w:line="360" w:lineRule="auto"/>
        <w:rPr>
          <w:rFonts w:ascii="宋体" w:hAnsi="宋体" w:cs="Arial"/>
          <w:color w:val="111111"/>
          <w:sz w:val="24"/>
        </w:rPr>
      </w:pPr>
      <w:r>
        <w:rPr>
          <w:rFonts w:ascii="宋体" w:hAnsi="宋体" w:cs="Arial"/>
          <w:color w:val="111111"/>
          <w:sz w:val="24"/>
        </w:rPr>
        <w:t>三、法是规定权利和义务的社会规范</w:t>
      </w:r>
    </w:p>
    <w:p w:rsidR="00554317" w:rsidRDefault="000B4173">
      <w:pPr>
        <w:spacing w:line="360" w:lineRule="auto"/>
        <w:rPr>
          <w:rFonts w:ascii="宋体" w:hAnsi="宋体" w:cs="Arial"/>
          <w:color w:val="111111"/>
          <w:sz w:val="24"/>
        </w:rPr>
      </w:pPr>
      <w:r>
        <w:rPr>
          <w:rFonts w:ascii="宋体" w:hAnsi="宋体" w:cs="Arial"/>
          <w:color w:val="111111"/>
          <w:sz w:val="24"/>
        </w:rPr>
        <w:t>四、法是由国家强制力保证实施的社会规范</w:t>
      </w:r>
    </w:p>
    <w:p w:rsidR="00554317" w:rsidRDefault="000B4173">
      <w:pPr>
        <w:spacing w:line="360" w:lineRule="auto"/>
        <w:rPr>
          <w:rFonts w:ascii="宋体" w:hAnsi="宋体"/>
          <w:sz w:val="24"/>
        </w:rPr>
      </w:pPr>
      <w:r>
        <w:rPr>
          <w:rFonts w:ascii="宋体" w:hAnsi="宋体" w:hint="eastAsia"/>
          <w:sz w:val="24"/>
        </w:rPr>
        <w:t>2.基本概念和知识点</w:t>
      </w:r>
    </w:p>
    <w:p w:rsidR="00554317" w:rsidRDefault="000B4173">
      <w:pPr>
        <w:spacing w:line="360" w:lineRule="auto"/>
        <w:rPr>
          <w:rFonts w:ascii="宋体" w:hAnsi="宋体"/>
          <w:sz w:val="24"/>
        </w:rPr>
      </w:pPr>
      <w:r>
        <w:rPr>
          <w:rFonts w:ascii="宋体" w:hAnsi="宋体" w:hint="eastAsia"/>
          <w:sz w:val="24"/>
        </w:rPr>
        <w:t xml:space="preserve">（1）法的定义  </w:t>
      </w:r>
    </w:p>
    <w:p w:rsidR="00554317" w:rsidRDefault="000B4173">
      <w:pPr>
        <w:spacing w:line="360" w:lineRule="auto"/>
        <w:rPr>
          <w:rFonts w:ascii="宋体" w:hAnsi="宋体"/>
          <w:sz w:val="24"/>
        </w:rPr>
      </w:pPr>
      <w:r>
        <w:rPr>
          <w:rFonts w:ascii="宋体" w:hAnsi="宋体" w:hint="eastAsia"/>
          <w:sz w:val="24"/>
        </w:rPr>
        <w:lastRenderedPageBreak/>
        <w:t xml:space="preserve">（2）法的本质  </w:t>
      </w:r>
    </w:p>
    <w:p w:rsidR="00554317" w:rsidRDefault="000B4173">
      <w:pPr>
        <w:spacing w:line="360" w:lineRule="auto"/>
        <w:rPr>
          <w:rFonts w:ascii="宋体" w:hAnsi="宋体"/>
          <w:sz w:val="24"/>
        </w:rPr>
      </w:pPr>
      <w:r>
        <w:rPr>
          <w:rFonts w:ascii="宋体" w:hAnsi="宋体" w:hint="eastAsia"/>
          <w:sz w:val="24"/>
        </w:rPr>
        <w:t xml:space="preserve">（3）法的特征 </w:t>
      </w:r>
    </w:p>
    <w:p w:rsidR="00554317" w:rsidRDefault="000B4173">
      <w:pPr>
        <w:spacing w:line="360" w:lineRule="auto"/>
        <w:rPr>
          <w:rFonts w:ascii="宋体" w:hAnsi="宋体"/>
          <w:sz w:val="24"/>
        </w:rPr>
      </w:pPr>
      <w:r>
        <w:rPr>
          <w:rFonts w:ascii="宋体" w:hAnsi="宋体" w:hint="eastAsia"/>
          <w:sz w:val="24"/>
        </w:rPr>
        <w:t>3.问题与应用（能力要求）</w:t>
      </w:r>
    </w:p>
    <w:p w:rsidR="00554317" w:rsidRDefault="000B4173">
      <w:pPr>
        <w:spacing w:line="360" w:lineRule="auto"/>
        <w:rPr>
          <w:rFonts w:ascii="宋体" w:hAnsi="宋体"/>
          <w:sz w:val="24"/>
        </w:rPr>
      </w:pPr>
      <w:r>
        <w:rPr>
          <w:rFonts w:ascii="宋体" w:hAnsi="宋体" w:hint="eastAsia"/>
          <w:sz w:val="24"/>
        </w:rPr>
        <w:t>运用本章原理及理论分析;</w:t>
      </w:r>
    </w:p>
    <w:p w:rsidR="00554317" w:rsidRDefault="000B4173">
      <w:pPr>
        <w:spacing w:line="360" w:lineRule="auto"/>
        <w:rPr>
          <w:rFonts w:ascii="宋体" w:hAnsi="宋体"/>
          <w:sz w:val="24"/>
        </w:rPr>
      </w:pPr>
      <w:r>
        <w:rPr>
          <w:rFonts w:ascii="宋体" w:hAnsi="宋体" w:hint="eastAsia"/>
          <w:sz w:val="24"/>
        </w:rPr>
        <w:t>（1）法为什么以人的行为为直接调整对象？法是否影响人的思想？</w:t>
      </w:r>
    </w:p>
    <w:p w:rsidR="00554317" w:rsidRDefault="000B4173">
      <w:pPr>
        <w:spacing w:line="360" w:lineRule="auto"/>
        <w:rPr>
          <w:rFonts w:ascii="宋体" w:hAnsi="宋体"/>
          <w:sz w:val="24"/>
        </w:rPr>
      </w:pPr>
      <w:r>
        <w:rPr>
          <w:rFonts w:ascii="宋体" w:hAnsi="宋体" w:hint="eastAsia"/>
          <w:sz w:val="24"/>
        </w:rPr>
        <w:t>（2）社会规范的强制性如何体现？是否具有国家强制性，是衡量一项规则是否是法的决定性标准。对法律实施来说，是否国家强制力就意味着赤裸裸的暴力？</w:t>
      </w:r>
    </w:p>
    <w:p w:rsidR="00554317" w:rsidRDefault="000B4173">
      <w:pPr>
        <w:spacing w:line="360" w:lineRule="auto"/>
        <w:rPr>
          <w:rFonts w:ascii="宋体" w:hAnsi="宋体"/>
          <w:sz w:val="24"/>
        </w:rPr>
      </w:pPr>
      <w:r>
        <w:rPr>
          <w:rFonts w:ascii="宋体" w:hAnsi="宋体" w:hint="eastAsia"/>
          <w:sz w:val="24"/>
        </w:rPr>
        <w:t>（3）物质生活条件是否法的唯一影响因素？其他影响因素有哪些？</w:t>
      </w:r>
    </w:p>
    <w:p w:rsidR="00554317" w:rsidRDefault="000B4173">
      <w:pPr>
        <w:spacing w:line="360" w:lineRule="auto"/>
        <w:rPr>
          <w:rFonts w:ascii="宋体" w:hAnsi="宋体"/>
          <w:sz w:val="24"/>
        </w:rPr>
      </w:pPr>
      <w:r>
        <w:rPr>
          <w:rFonts w:ascii="宋体" w:hAnsi="宋体" w:hint="eastAsia"/>
          <w:sz w:val="24"/>
        </w:rPr>
        <w:t>（三）思考与实践</w:t>
      </w:r>
    </w:p>
    <w:p w:rsidR="00554317" w:rsidRDefault="000B4173">
      <w:pPr>
        <w:spacing w:line="360" w:lineRule="auto"/>
        <w:rPr>
          <w:rFonts w:ascii="宋体" w:hAnsi="宋体"/>
          <w:sz w:val="24"/>
        </w:rPr>
      </w:pPr>
      <w:r>
        <w:rPr>
          <w:rFonts w:ascii="宋体" w:hAnsi="宋体" w:hint="eastAsia"/>
          <w:sz w:val="24"/>
        </w:rPr>
        <w:t>1．法的概念是不断发展变化的，还是基本固定的？</w:t>
      </w:r>
    </w:p>
    <w:p w:rsidR="00554317" w:rsidRDefault="000B4173">
      <w:pPr>
        <w:spacing w:line="360" w:lineRule="auto"/>
        <w:rPr>
          <w:rFonts w:ascii="宋体" w:hAnsi="宋体"/>
          <w:sz w:val="24"/>
        </w:rPr>
      </w:pPr>
      <w:r>
        <w:rPr>
          <w:rFonts w:ascii="宋体" w:hAnsi="宋体" w:hint="eastAsia"/>
          <w:sz w:val="24"/>
        </w:rPr>
        <w:t>2．法律的特征是什么？</w:t>
      </w:r>
    </w:p>
    <w:p w:rsidR="00554317" w:rsidRDefault="000B4173">
      <w:pPr>
        <w:spacing w:line="360" w:lineRule="auto"/>
        <w:rPr>
          <w:rFonts w:ascii="宋体" w:hAnsi="宋体"/>
          <w:sz w:val="24"/>
        </w:rPr>
      </w:pPr>
      <w:r>
        <w:rPr>
          <w:rFonts w:ascii="宋体" w:hAnsi="宋体" w:hint="eastAsia"/>
          <w:sz w:val="24"/>
        </w:rPr>
        <w:t>3. 如何理解法的本质？</w:t>
      </w:r>
    </w:p>
    <w:p w:rsidR="00554317" w:rsidRDefault="000B4173">
      <w:pPr>
        <w:spacing w:line="360" w:lineRule="auto"/>
        <w:rPr>
          <w:rFonts w:ascii="宋体" w:hAnsi="宋体"/>
          <w:sz w:val="24"/>
        </w:rPr>
      </w:pPr>
      <w:r>
        <w:rPr>
          <w:rFonts w:ascii="宋体" w:hAnsi="宋体" w:hint="eastAsia"/>
          <w:sz w:val="24"/>
        </w:rPr>
        <w:t>（四）教学方法与手段</w:t>
      </w:r>
    </w:p>
    <w:p w:rsidR="00554317" w:rsidRDefault="000B4173">
      <w:pPr>
        <w:spacing w:line="360" w:lineRule="auto"/>
        <w:rPr>
          <w:rFonts w:ascii="宋体" w:hAnsi="宋体"/>
          <w:bCs/>
          <w:sz w:val="24"/>
        </w:rPr>
      </w:pPr>
      <w:r>
        <w:rPr>
          <w:rFonts w:ascii="宋体" w:hAnsi="宋体" w:hint="eastAsia"/>
          <w:bCs/>
          <w:sz w:val="24"/>
        </w:rPr>
        <w:t>课堂讲授、课堂讨论、案例教学、多媒体辅助教学</w:t>
      </w:r>
    </w:p>
    <w:p w:rsidR="00554317" w:rsidRDefault="00554317">
      <w:pPr>
        <w:spacing w:line="360" w:lineRule="auto"/>
        <w:rPr>
          <w:rFonts w:ascii="宋体" w:hAnsi="宋体"/>
          <w:sz w:val="24"/>
        </w:rPr>
      </w:pPr>
    </w:p>
    <w:p w:rsidR="00554317" w:rsidRDefault="000B4173">
      <w:pPr>
        <w:spacing w:line="360" w:lineRule="auto"/>
        <w:rPr>
          <w:rFonts w:ascii="宋体" w:hAnsi="宋体"/>
          <w:sz w:val="24"/>
        </w:rPr>
      </w:pPr>
      <w:r>
        <w:rPr>
          <w:rFonts w:ascii="宋体" w:hAnsi="宋体" w:hint="eastAsia"/>
          <w:sz w:val="24"/>
        </w:rPr>
        <w:t xml:space="preserve">第二章 </w:t>
      </w:r>
      <w:r>
        <w:rPr>
          <w:rFonts w:ascii="宋体" w:hAnsi="宋体" w:hint="eastAsia"/>
          <w:bCs/>
          <w:sz w:val="24"/>
        </w:rPr>
        <w:t xml:space="preserve"> </w:t>
      </w:r>
      <w:r>
        <w:rPr>
          <w:rFonts w:ascii="宋体" w:hAnsi="宋体"/>
          <w:bCs/>
          <w:sz w:val="24"/>
        </w:rPr>
        <w:t>法律要素</w:t>
      </w:r>
    </w:p>
    <w:p w:rsidR="00554317" w:rsidRDefault="000B4173">
      <w:pPr>
        <w:spacing w:line="360" w:lineRule="auto"/>
        <w:rPr>
          <w:rFonts w:ascii="宋体" w:hAnsi="宋体"/>
          <w:sz w:val="24"/>
        </w:rPr>
      </w:pPr>
      <w:r>
        <w:rPr>
          <w:rFonts w:ascii="宋体" w:hAnsi="宋体" w:hint="eastAsia"/>
          <w:sz w:val="24"/>
        </w:rPr>
        <w:t>（一）目的与要求</w:t>
      </w:r>
    </w:p>
    <w:p w:rsidR="00554317" w:rsidRDefault="000B4173">
      <w:pPr>
        <w:spacing w:line="360" w:lineRule="auto"/>
        <w:rPr>
          <w:rFonts w:ascii="宋体" w:hAnsi="宋体"/>
          <w:sz w:val="24"/>
        </w:rPr>
      </w:pPr>
      <w:r>
        <w:rPr>
          <w:rFonts w:ascii="宋体" w:hAnsi="宋体" w:hint="eastAsia"/>
          <w:sz w:val="24"/>
        </w:rPr>
        <w:t>1.</w:t>
      </w:r>
      <w:r>
        <w:rPr>
          <w:rFonts w:ascii="宋体" w:hAnsi="宋体" w:hint="eastAsia"/>
          <w:kern w:val="0"/>
          <w:sz w:val="24"/>
        </w:rPr>
        <w:t xml:space="preserve"> 理解</w:t>
      </w:r>
      <w:r>
        <w:rPr>
          <w:rFonts w:ascii="宋体" w:hAnsi="宋体"/>
          <w:kern w:val="0"/>
          <w:sz w:val="24"/>
        </w:rPr>
        <w:t>法律概念的含义</w:t>
      </w:r>
      <w:r>
        <w:rPr>
          <w:rFonts w:ascii="宋体" w:hAnsi="宋体" w:hint="eastAsia"/>
          <w:kern w:val="0"/>
          <w:sz w:val="24"/>
        </w:rPr>
        <w:t>、</w:t>
      </w:r>
      <w:r>
        <w:rPr>
          <w:rFonts w:ascii="宋体" w:hAnsi="宋体" w:hint="eastAsia"/>
          <w:sz w:val="24"/>
        </w:rPr>
        <w:t>分类、功能。</w:t>
      </w:r>
    </w:p>
    <w:p w:rsidR="00554317" w:rsidRDefault="000B4173">
      <w:pPr>
        <w:spacing w:line="360" w:lineRule="auto"/>
        <w:rPr>
          <w:rFonts w:ascii="宋体" w:hAnsi="宋体"/>
          <w:sz w:val="24"/>
        </w:rPr>
      </w:pPr>
      <w:r>
        <w:rPr>
          <w:rFonts w:ascii="宋体" w:hAnsi="宋体" w:hint="eastAsia"/>
          <w:sz w:val="24"/>
        </w:rPr>
        <w:t>2. 理解法律规则的逻辑结构和分类、法律规则的功能.</w:t>
      </w:r>
    </w:p>
    <w:p w:rsidR="00554317" w:rsidRDefault="000B4173">
      <w:pPr>
        <w:spacing w:line="360" w:lineRule="auto"/>
        <w:rPr>
          <w:rFonts w:ascii="宋体" w:hAnsi="宋体"/>
          <w:sz w:val="24"/>
        </w:rPr>
      </w:pPr>
      <w:r>
        <w:rPr>
          <w:rFonts w:ascii="宋体" w:hAnsi="宋体" w:hint="eastAsia"/>
          <w:sz w:val="24"/>
        </w:rPr>
        <w:t>3. 了解法律原则的概念和分类、法律原则的功能；掌握</w:t>
      </w:r>
      <w:r>
        <w:rPr>
          <w:rFonts w:ascii="宋体" w:hAnsi="宋体"/>
          <w:kern w:val="0"/>
          <w:sz w:val="24"/>
        </w:rPr>
        <w:t>法律原则的</w:t>
      </w:r>
      <w:r>
        <w:rPr>
          <w:rFonts w:ascii="宋体" w:hAnsi="宋体" w:hint="eastAsia"/>
          <w:kern w:val="0"/>
          <w:sz w:val="24"/>
        </w:rPr>
        <w:t>适用条件</w:t>
      </w:r>
      <w:r>
        <w:rPr>
          <w:rFonts w:ascii="宋体" w:hAnsi="宋体"/>
          <w:kern w:val="0"/>
          <w:sz w:val="24"/>
        </w:rPr>
        <w:t>。</w:t>
      </w:r>
    </w:p>
    <w:p w:rsidR="00554317" w:rsidRDefault="000B4173">
      <w:pPr>
        <w:spacing w:line="360" w:lineRule="auto"/>
        <w:rPr>
          <w:rFonts w:ascii="宋体" w:hAnsi="宋体"/>
          <w:sz w:val="24"/>
        </w:rPr>
      </w:pPr>
      <w:r>
        <w:rPr>
          <w:rFonts w:ascii="宋体" w:hAnsi="宋体" w:hint="eastAsia"/>
          <w:sz w:val="24"/>
        </w:rPr>
        <w:t>（二）教学内容</w:t>
      </w:r>
    </w:p>
    <w:p w:rsidR="00554317" w:rsidRDefault="000B4173">
      <w:pPr>
        <w:spacing w:line="360" w:lineRule="auto"/>
        <w:rPr>
          <w:rFonts w:ascii="宋体" w:hAnsi="宋体"/>
          <w:kern w:val="0"/>
          <w:sz w:val="24"/>
        </w:rPr>
      </w:pPr>
      <w:r>
        <w:rPr>
          <w:rFonts w:ascii="宋体" w:hAnsi="宋体" w:hint="eastAsia"/>
          <w:kern w:val="0"/>
          <w:sz w:val="24"/>
        </w:rPr>
        <w:t>1.主要内容</w:t>
      </w:r>
    </w:p>
    <w:p w:rsidR="00554317" w:rsidRDefault="000B4173">
      <w:pPr>
        <w:spacing w:line="360" w:lineRule="auto"/>
        <w:rPr>
          <w:rFonts w:ascii="宋体" w:hAnsi="宋体"/>
          <w:kern w:val="0"/>
          <w:sz w:val="24"/>
        </w:rPr>
      </w:pPr>
      <w:r>
        <w:rPr>
          <w:rFonts w:ascii="宋体" w:hAnsi="宋体" w:hint="eastAsia"/>
          <w:kern w:val="0"/>
          <w:sz w:val="24"/>
        </w:rPr>
        <w:lastRenderedPageBreak/>
        <w:t>第一节  法律概念</w:t>
      </w:r>
    </w:p>
    <w:p w:rsidR="00554317" w:rsidRDefault="000B4173">
      <w:pPr>
        <w:spacing w:line="360" w:lineRule="auto"/>
        <w:rPr>
          <w:rFonts w:ascii="宋体" w:hAnsi="宋体"/>
          <w:kern w:val="0"/>
          <w:sz w:val="24"/>
        </w:rPr>
      </w:pPr>
      <w:r>
        <w:rPr>
          <w:rFonts w:ascii="宋体" w:hAnsi="宋体" w:hint="eastAsia"/>
          <w:kern w:val="0"/>
          <w:sz w:val="24"/>
        </w:rPr>
        <w:t>一、法律概念的含义</w:t>
      </w:r>
    </w:p>
    <w:p w:rsidR="00554317" w:rsidRDefault="000B4173">
      <w:pPr>
        <w:spacing w:line="360" w:lineRule="auto"/>
        <w:rPr>
          <w:rFonts w:ascii="宋体" w:hAnsi="宋体"/>
          <w:kern w:val="0"/>
          <w:sz w:val="24"/>
        </w:rPr>
      </w:pPr>
      <w:r>
        <w:rPr>
          <w:rFonts w:ascii="宋体" w:hAnsi="宋体" w:hint="eastAsia"/>
          <w:kern w:val="0"/>
          <w:sz w:val="24"/>
        </w:rPr>
        <w:t>二、法律概念的分类</w:t>
      </w:r>
      <w:bookmarkStart w:id="0" w:name="_Toc323361812"/>
    </w:p>
    <w:p w:rsidR="00554317" w:rsidRDefault="000B4173">
      <w:pPr>
        <w:spacing w:line="360" w:lineRule="auto"/>
        <w:rPr>
          <w:rFonts w:ascii="宋体" w:hAnsi="宋体"/>
          <w:kern w:val="0"/>
          <w:sz w:val="24"/>
        </w:rPr>
      </w:pPr>
      <w:r>
        <w:rPr>
          <w:rFonts w:ascii="宋体" w:hAnsi="宋体"/>
          <w:kern w:val="0"/>
          <w:sz w:val="24"/>
        </w:rPr>
        <w:t>第二节</w:t>
      </w:r>
      <w:r>
        <w:rPr>
          <w:rFonts w:ascii="宋体" w:hAnsi="宋体" w:hint="eastAsia"/>
          <w:kern w:val="0"/>
          <w:sz w:val="24"/>
        </w:rPr>
        <w:t xml:space="preserve">  法律规则</w:t>
      </w:r>
      <w:bookmarkEnd w:id="0"/>
    </w:p>
    <w:p w:rsidR="00554317" w:rsidRDefault="000B4173">
      <w:pPr>
        <w:spacing w:line="360" w:lineRule="auto"/>
        <w:rPr>
          <w:rFonts w:ascii="宋体" w:hAnsi="宋体"/>
          <w:kern w:val="0"/>
          <w:sz w:val="24"/>
        </w:rPr>
      </w:pPr>
      <w:r>
        <w:rPr>
          <w:rFonts w:ascii="宋体" w:hAnsi="宋体" w:hint="eastAsia"/>
          <w:kern w:val="0"/>
          <w:sz w:val="24"/>
        </w:rPr>
        <w:t>一、法律规则的含义</w:t>
      </w:r>
    </w:p>
    <w:p w:rsidR="00554317" w:rsidRDefault="000B4173">
      <w:pPr>
        <w:spacing w:line="360" w:lineRule="auto"/>
        <w:rPr>
          <w:rFonts w:ascii="宋体" w:hAnsi="宋体"/>
          <w:kern w:val="0"/>
          <w:sz w:val="24"/>
        </w:rPr>
      </w:pPr>
      <w:r>
        <w:rPr>
          <w:rFonts w:ascii="宋体" w:hAnsi="宋体" w:hint="eastAsia"/>
          <w:kern w:val="0"/>
          <w:sz w:val="24"/>
        </w:rPr>
        <w:t>二、法律规则的逻辑结构</w:t>
      </w:r>
    </w:p>
    <w:p w:rsidR="00554317" w:rsidRDefault="000B4173">
      <w:pPr>
        <w:spacing w:line="360" w:lineRule="auto"/>
        <w:rPr>
          <w:rFonts w:ascii="宋体" w:hAnsi="宋体"/>
          <w:kern w:val="0"/>
          <w:sz w:val="24"/>
        </w:rPr>
      </w:pPr>
      <w:r>
        <w:rPr>
          <w:rFonts w:ascii="宋体" w:hAnsi="宋体" w:hint="eastAsia"/>
          <w:kern w:val="0"/>
          <w:sz w:val="24"/>
        </w:rPr>
        <w:t>三、法律规则的分类</w:t>
      </w:r>
      <w:bookmarkStart w:id="1" w:name="_Toc323361813"/>
    </w:p>
    <w:p w:rsidR="00554317" w:rsidRDefault="000B4173">
      <w:pPr>
        <w:spacing w:line="360" w:lineRule="auto"/>
        <w:rPr>
          <w:rFonts w:ascii="宋体" w:hAnsi="宋体"/>
          <w:kern w:val="0"/>
          <w:sz w:val="24"/>
        </w:rPr>
      </w:pPr>
      <w:r>
        <w:rPr>
          <w:rFonts w:ascii="宋体" w:hAnsi="宋体"/>
          <w:kern w:val="0"/>
          <w:sz w:val="24"/>
        </w:rPr>
        <w:t>第</w:t>
      </w:r>
      <w:r>
        <w:rPr>
          <w:rFonts w:ascii="宋体" w:hAnsi="宋体" w:hint="eastAsia"/>
          <w:kern w:val="0"/>
          <w:sz w:val="24"/>
        </w:rPr>
        <w:t>三</w:t>
      </w:r>
      <w:r>
        <w:rPr>
          <w:rFonts w:ascii="宋体" w:hAnsi="宋体"/>
          <w:kern w:val="0"/>
          <w:sz w:val="24"/>
        </w:rPr>
        <w:t>节</w:t>
      </w:r>
      <w:r>
        <w:rPr>
          <w:rFonts w:ascii="宋体" w:hAnsi="宋体" w:hint="eastAsia"/>
          <w:kern w:val="0"/>
          <w:sz w:val="24"/>
        </w:rPr>
        <w:t xml:space="preserve">  法律原则</w:t>
      </w:r>
      <w:bookmarkEnd w:id="1"/>
    </w:p>
    <w:p w:rsidR="00554317" w:rsidRDefault="000B4173">
      <w:pPr>
        <w:spacing w:line="360" w:lineRule="auto"/>
        <w:rPr>
          <w:rFonts w:ascii="宋体" w:hAnsi="宋体"/>
          <w:kern w:val="0"/>
          <w:sz w:val="24"/>
        </w:rPr>
      </w:pPr>
      <w:r>
        <w:rPr>
          <w:rFonts w:ascii="宋体" w:hAnsi="宋体" w:hint="eastAsia"/>
          <w:kern w:val="0"/>
          <w:sz w:val="24"/>
        </w:rPr>
        <w:t>一、法律原则的含义</w:t>
      </w:r>
    </w:p>
    <w:p w:rsidR="00554317" w:rsidRDefault="000B4173">
      <w:pPr>
        <w:spacing w:line="360" w:lineRule="auto"/>
        <w:rPr>
          <w:rFonts w:ascii="宋体" w:hAnsi="宋体"/>
          <w:kern w:val="0"/>
          <w:sz w:val="24"/>
        </w:rPr>
      </w:pPr>
      <w:r>
        <w:rPr>
          <w:rFonts w:ascii="宋体" w:hAnsi="宋体" w:hint="eastAsia"/>
          <w:kern w:val="0"/>
          <w:sz w:val="24"/>
        </w:rPr>
        <w:t>二、法律原则与法律规则的区别</w:t>
      </w:r>
    </w:p>
    <w:p w:rsidR="00554317" w:rsidRDefault="000B4173">
      <w:pPr>
        <w:spacing w:line="360" w:lineRule="auto"/>
        <w:rPr>
          <w:rFonts w:ascii="宋体" w:hAnsi="宋体"/>
          <w:kern w:val="0"/>
          <w:sz w:val="24"/>
        </w:rPr>
      </w:pPr>
      <w:r>
        <w:rPr>
          <w:rFonts w:ascii="宋体" w:hAnsi="宋体" w:hint="eastAsia"/>
          <w:kern w:val="0"/>
          <w:sz w:val="24"/>
        </w:rPr>
        <w:t>三、法律原则的分类</w:t>
      </w:r>
    </w:p>
    <w:p w:rsidR="00554317" w:rsidRDefault="000B4173">
      <w:pPr>
        <w:spacing w:line="360" w:lineRule="auto"/>
        <w:rPr>
          <w:rFonts w:ascii="宋体" w:hAnsi="宋体"/>
          <w:kern w:val="0"/>
          <w:sz w:val="24"/>
        </w:rPr>
      </w:pPr>
      <w:r>
        <w:rPr>
          <w:rFonts w:ascii="宋体" w:hAnsi="宋体" w:hint="eastAsia"/>
          <w:kern w:val="0"/>
          <w:sz w:val="24"/>
        </w:rPr>
        <w:t>四、法律原则适用的条件</w:t>
      </w:r>
    </w:p>
    <w:p w:rsidR="00554317" w:rsidRDefault="000B4173">
      <w:pPr>
        <w:spacing w:line="360" w:lineRule="auto"/>
        <w:rPr>
          <w:rFonts w:ascii="宋体" w:hAnsi="宋体"/>
          <w:sz w:val="24"/>
        </w:rPr>
      </w:pPr>
      <w:r>
        <w:rPr>
          <w:rFonts w:ascii="宋体" w:hAnsi="宋体" w:hint="eastAsia"/>
          <w:sz w:val="24"/>
        </w:rPr>
        <w:t>2.基本概念和知识点</w:t>
      </w:r>
    </w:p>
    <w:p w:rsidR="00554317" w:rsidRDefault="000B4173">
      <w:pPr>
        <w:spacing w:line="360" w:lineRule="auto"/>
        <w:rPr>
          <w:rFonts w:ascii="宋体" w:hAnsi="宋体"/>
          <w:sz w:val="24"/>
        </w:rPr>
      </w:pPr>
      <w:r>
        <w:rPr>
          <w:rFonts w:ascii="宋体" w:hAnsi="宋体" w:hint="eastAsia"/>
          <w:sz w:val="24"/>
        </w:rPr>
        <w:t xml:space="preserve">（1）法律规则的逻辑结构  </w:t>
      </w:r>
    </w:p>
    <w:p w:rsidR="00554317" w:rsidRDefault="000B4173">
      <w:pPr>
        <w:spacing w:line="360" w:lineRule="auto"/>
        <w:rPr>
          <w:rFonts w:ascii="宋体" w:hAnsi="宋体"/>
          <w:sz w:val="24"/>
        </w:rPr>
      </w:pPr>
      <w:r>
        <w:rPr>
          <w:rFonts w:ascii="宋体" w:hAnsi="宋体" w:hint="eastAsia"/>
          <w:sz w:val="24"/>
        </w:rPr>
        <w:t xml:space="preserve">（2）法律规则的分类  </w:t>
      </w:r>
    </w:p>
    <w:p w:rsidR="00554317" w:rsidRDefault="000B4173">
      <w:pPr>
        <w:spacing w:line="360" w:lineRule="auto"/>
        <w:rPr>
          <w:rFonts w:ascii="宋体" w:hAnsi="宋体"/>
          <w:sz w:val="24"/>
        </w:rPr>
      </w:pPr>
      <w:r>
        <w:rPr>
          <w:rFonts w:ascii="宋体" w:hAnsi="宋体" w:hint="eastAsia"/>
          <w:sz w:val="24"/>
        </w:rPr>
        <w:t>（3）法律原则的适用条件</w:t>
      </w:r>
    </w:p>
    <w:p w:rsidR="00554317" w:rsidRDefault="000B4173">
      <w:pPr>
        <w:spacing w:line="360" w:lineRule="auto"/>
        <w:rPr>
          <w:rFonts w:ascii="宋体" w:hAnsi="宋体"/>
          <w:sz w:val="24"/>
        </w:rPr>
      </w:pPr>
      <w:r>
        <w:rPr>
          <w:rFonts w:ascii="宋体" w:hAnsi="宋体" w:hint="eastAsia"/>
          <w:sz w:val="24"/>
        </w:rPr>
        <w:t>3.问题与应用（能力要求）</w:t>
      </w:r>
    </w:p>
    <w:p w:rsidR="00554317" w:rsidRDefault="000B4173">
      <w:pPr>
        <w:spacing w:line="360" w:lineRule="auto"/>
        <w:rPr>
          <w:rFonts w:ascii="宋体" w:hAnsi="宋体" w:cs="宋体"/>
          <w:bCs/>
          <w:sz w:val="24"/>
        </w:rPr>
      </w:pPr>
      <w:r>
        <w:rPr>
          <w:rFonts w:ascii="宋体" w:hAnsi="宋体" w:cs="宋体" w:hint="eastAsia"/>
          <w:bCs/>
          <w:sz w:val="24"/>
        </w:rPr>
        <w:t>运用本章理论与原理：</w:t>
      </w:r>
    </w:p>
    <w:p w:rsidR="00554317" w:rsidRDefault="000B4173">
      <w:pPr>
        <w:spacing w:line="360" w:lineRule="auto"/>
        <w:rPr>
          <w:rFonts w:ascii="宋体" w:hAnsi="宋体"/>
          <w:sz w:val="24"/>
        </w:rPr>
      </w:pPr>
      <w:r>
        <w:rPr>
          <w:rFonts w:ascii="宋体" w:hAnsi="宋体" w:hint="eastAsia"/>
          <w:sz w:val="24"/>
        </w:rPr>
        <w:t>（1）分析法律规则的逻辑结构与法律条文的关系。</w:t>
      </w:r>
    </w:p>
    <w:p w:rsidR="00554317" w:rsidRDefault="000B4173">
      <w:pPr>
        <w:spacing w:line="360" w:lineRule="auto"/>
        <w:rPr>
          <w:rFonts w:ascii="宋体" w:hAnsi="宋体"/>
          <w:sz w:val="24"/>
        </w:rPr>
      </w:pPr>
      <w:r>
        <w:rPr>
          <w:rFonts w:ascii="宋体" w:hAnsi="宋体" w:hint="eastAsia"/>
          <w:sz w:val="24"/>
        </w:rPr>
        <w:t>（2）通过具体个案分析法律原则如何适用。</w:t>
      </w:r>
    </w:p>
    <w:p w:rsidR="00554317" w:rsidRDefault="000B4173">
      <w:pPr>
        <w:spacing w:line="360" w:lineRule="auto"/>
        <w:rPr>
          <w:rFonts w:ascii="宋体" w:hAnsi="宋体"/>
          <w:sz w:val="24"/>
        </w:rPr>
      </w:pPr>
      <w:r>
        <w:rPr>
          <w:rFonts w:ascii="宋体" w:hAnsi="宋体" w:hint="eastAsia"/>
          <w:sz w:val="24"/>
        </w:rPr>
        <w:t>（三）思考与实践</w:t>
      </w:r>
    </w:p>
    <w:p w:rsidR="00554317" w:rsidRDefault="000B4173">
      <w:pPr>
        <w:spacing w:line="360" w:lineRule="auto"/>
        <w:rPr>
          <w:rFonts w:ascii="宋体" w:hAnsi="宋体"/>
          <w:sz w:val="24"/>
        </w:rPr>
      </w:pPr>
      <w:r>
        <w:rPr>
          <w:rFonts w:ascii="宋体" w:hAnsi="宋体" w:hint="eastAsia"/>
          <w:sz w:val="24"/>
        </w:rPr>
        <w:t>1．如何理解法律概念的功能？</w:t>
      </w:r>
    </w:p>
    <w:p w:rsidR="00554317" w:rsidRDefault="000B4173">
      <w:pPr>
        <w:spacing w:line="360" w:lineRule="auto"/>
        <w:rPr>
          <w:rFonts w:ascii="宋体" w:hAnsi="宋体"/>
          <w:sz w:val="24"/>
        </w:rPr>
      </w:pPr>
      <w:r>
        <w:rPr>
          <w:rFonts w:ascii="宋体" w:hAnsi="宋体" w:hint="eastAsia"/>
          <w:sz w:val="24"/>
        </w:rPr>
        <w:lastRenderedPageBreak/>
        <w:t>2．法律规则的逻辑结构是如何构成的？</w:t>
      </w:r>
    </w:p>
    <w:p w:rsidR="00554317" w:rsidRDefault="000B4173">
      <w:pPr>
        <w:spacing w:line="360" w:lineRule="auto"/>
        <w:rPr>
          <w:rFonts w:ascii="宋体" w:hAnsi="宋体"/>
          <w:sz w:val="24"/>
        </w:rPr>
      </w:pPr>
      <w:r>
        <w:rPr>
          <w:rFonts w:ascii="宋体" w:hAnsi="宋体" w:hint="eastAsia"/>
          <w:sz w:val="24"/>
        </w:rPr>
        <w:t>3．法律规则的逻辑结构与法律条文的关系如何？</w:t>
      </w:r>
    </w:p>
    <w:p w:rsidR="00554317" w:rsidRDefault="000B4173">
      <w:pPr>
        <w:spacing w:line="360" w:lineRule="auto"/>
        <w:rPr>
          <w:rFonts w:ascii="宋体" w:hAnsi="宋体"/>
          <w:sz w:val="24"/>
        </w:rPr>
      </w:pPr>
      <w:r>
        <w:rPr>
          <w:rFonts w:ascii="宋体" w:hAnsi="宋体" w:hint="eastAsia"/>
          <w:sz w:val="24"/>
        </w:rPr>
        <w:t>4．法律规则的分类有哪些？</w:t>
      </w:r>
    </w:p>
    <w:p w:rsidR="00554317" w:rsidRDefault="000B4173">
      <w:pPr>
        <w:spacing w:line="360" w:lineRule="auto"/>
        <w:rPr>
          <w:rFonts w:ascii="宋体" w:hAnsi="宋体"/>
          <w:sz w:val="24"/>
        </w:rPr>
      </w:pPr>
      <w:r>
        <w:rPr>
          <w:rFonts w:ascii="宋体" w:hAnsi="宋体" w:hint="eastAsia"/>
          <w:sz w:val="24"/>
        </w:rPr>
        <w:t>5. 法律原则与法律规则的区别有哪些？</w:t>
      </w:r>
    </w:p>
    <w:p w:rsidR="00554317" w:rsidRDefault="000B4173">
      <w:pPr>
        <w:spacing w:line="360" w:lineRule="auto"/>
        <w:rPr>
          <w:rFonts w:ascii="宋体" w:hAnsi="宋体"/>
          <w:sz w:val="24"/>
        </w:rPr>
      </w:pPr>
      <w:r>
        <w:rPr>
          <w:rFonts w:ascii="宋体" w:hAnsi="宋体" w:hint="eastAsia"/>
          <w:sz w:val="24"/>
        </w:rPr>
        <w:t>6．法律原则的适用条件是什么？</w:t>
      </w:r>
    </w:p>
    <w:p w:rsidR="00554317" w:rsidRDefault="000B4173">
      <w:pPr>
        <w:spacing w:line="360" w:lineRule="auto"/>
        <w:rPr>
          <w:rFonts w:ascii="宋体" w:hAnsi="宋体"/>
          <w:sz w:val="24"/>
        </w:rPr>
      </w:pPr>
      <w:r>
        <w:rPr>
          <w:rFonts w:ascii="宋体" w:hAnsi="宋体" w:hint="eastAsia"/>
          <w:sz w:val="24"/>
        </w:rPr>
        <w:t>（四）教学方法与手段</w:t>
      </w:r>
    </w:p>
    <w:p w:rsidR="00554317" w:rsidRDefault="000B4173">
      <w:pPr>
        <w:spacing w:line="360" w:lineRule="auto"/>
        <w:rPr>
          <w:rFonts w:ascii="宋体" w:hAnsi="宋体"/>
          <w:bCs/>
          <w:sz w:val="24"/>
        </w:rPr>
      </w:pPr>
      <w:r>
        <w:rPr>
          <w:rFonts w:ascii="宋体" w:hAnsi="宋体" w:hint="eastAsia"/>
          <w:bCs/>
          <w:sz w:val="24"/>
        </w:rPr>
        <w:t>课堂讲授、课堂讨论、案例教学、多媒体辅助教学</w:t>
      </w:r>
    </w:p>
    <w:p w:rsidR="00554317" w:rsidRDefault="000B4173">
      <w:pPr>
        <w:spacing w:line="360" w:lineRule="auto"/>
        <w:rPr>
          <w:rFonts w:ascii="宋体" w:hAnsi="宋体"/>
          <w:bCs/>
          <w:sz w:val="24"/>
        </w:rPr>
      </w:pPr>
      <w:r>
        <w:rPr>
          <w:rFonts w:ascii="宋体" w:hAnsi="宋体"/>
          <w:bCs/>
          <w:kern w:val="0"/>
          <w:sz w:val="24"/>
        </w:rPr>
        <w:t>第</w:t>
      </w:r>
      <w:r>
        <w:rPr>
          <w:rFonts w:ascii="宋体" w:hAnsi="宋体" w:hint="eastAsia"/>
          <w:bCs/>
          <w:kern w:val="0"/>
          <w:sz w:val="24"/>
        </w:rPr>
        <w:t>三</w:t>
      </w:r>
      <w:r>
        <w:rPr>
          <w:rFonts w:ascii="宋体" w:hAnsi="宋体"/>
          <w:bCs/>
          <w:kern w:val="0"/>
          <w:sz w:val="24"/>
        </w:rPr>
        <w:t xml:space="preserve">章 </w:t>
      </w:r>
      <w:r>
        <w:rPr>
          <w:rFonts w:ascii="宋体" w:hAnsi="宋体" w:hint="eastAsia"/>
          <w:bCs/>
          <w:kern w:val="0"/>
          <w:sz w:val="24"/>
        </w:rPr>
        <w:t xml:space="preserve">  </w:t>
      </w:r>
      <w:r>
        <w:rPr>
          <w:rFonts w:ascii="宋体" w:hAnsi="宋体"/>
          <w:bCs/>
          <w:kern w:val="0"/>
          <w:sz w:val="24"/>
        </w:rPr>
        <w:t>法的起源</w:t>
      </w:r>
    </w:p>
    <w:p w:rsidR="00554317" w:rsidRDefault="000B4173">
      <w:pPr>
        <w:spacing w:line="360" w:lineRule="auto"/>
        <w:rPr>
          <w:rFonts w:ascii="宋体" w:hAnsi="宋体"/>
          <w:kern w:val="0"/>
          <w:sz w:val="24"/>
        </w:rPr>
      </w:pPr>
      <w:r>
        <w:rPr>
          <w:rFonts w:ascii="宋体" w:hAnsi="宋体" w:hint="eastAsia"/>
          <w:sz w:val="24"/>
        </w:rPr>
        <w:t>（一）</w:t>
      </w:r>
      <w:r>
        <w:rPr>
          <w:rFonts w:ascii="宋体" w:hAnsi="宋体"/>
          <w:sz w:val="24"/>
        </w:rPr>
        <w:t>目的和要求</w:t>
      </w:r>
    </w:p>
    <w:p w:rsidR="00554317" w:rsidRDefault="000B4173">
      <w:pPr>
        <w:spacing w:line="360" w:lineRule="auto"/>
        <w:rPr>
          <w:rFonts w:ascii="宋体" w:hAnsi="宋体"/>
          <w:sz w:val="24"/>
        </w:rPr>
      </w:pPr>
      <w:r>
        <w:rPr>
          <w:rFonts w:ascii="宋体" w:hAnsi="宋体" w:hint="eastAsia"/>
          <w:sz w:val="24"/>
        </w:rPr>
        <w:t>1. 理解法律产生的原因、过程和标志。</w:t>
      </w:r>
    </w:p>
    <w:p w:rsidR="00554317" w:rsidRDefault="000B4173">
      <w:pPr>
        <w:spacing w:line="360" w:lineRule="auto"/>
        <w:rPr>
          <w:rFonts w:ascii="宋体" w:hAnsi="宋体"/>
          <w:kern w:val="0"/>
          <w:sz w:val="24"/>
        </w:rPr>
      </w:pPr>
      <w:r>
        <w:rPr>
          <w:rFonts w:ascii="宋体" w:hAnsi="宋体" w:hint="eastAsia"/>
          <w:sz w:val="24"/>
        </w:rPr>
        <w:t>2．掌握</w:t>
      </w:r>
      <w:r>
        <w:rPr>
          <w:rFonts w:ascii="宋体" w:hAnsi="宋体"/>
          <w:kern w:val="0"/>
          <w:sz w:val="24"/>
        </w:rPr>
        <w:t>法产生的规律及其与氏族习惯的区别</w:t>
      </w:r>
    </w:p>
    <w:p w:rsidR="00554317" w:rsidRDefault="000B4173">
      <w:pPr>
        <w:spacing w:line="360" w:lineRule="auto"/>
        <w:rPr>
          <w:rFonts w:ascii="宋体" w:hAnsi="宋体"/>
          <w:sz w:val="24"/>
        </w:rPr>
      </w:pPr>
      <w:r>
        <w:rPr>
          <w:rFonts w:ascii="宋体" w:hAnsi="宋体" w:hint="eastAsia"/>
          <w:sz w:val="24"/>
        </w:rPr>
        <w:t>4. 熟悉</w:t>
      </w:r>
      <w:r>
        <w:rPr>
          <w:rFonts w:ascii="宋体" w:hAnsi="宋体"/>
          <w:kern w:val="0"/>
          <w:sz w:val="24"/>
        </w:rPr>
        <w:t>法的历史类型</w:t>
      </w:r>
      <w:r>
        <w:rPr>
          <w:rFonts w:ascii="宋体" w:hAnsi="宋体" w:hint="eastAsia"/>
          <w:kern w:val="0"/>
          <w:sz w:val="24"/>
        </w:rPr>
        <w:t>划分标准及更替的条件</w:t>
      </w:r>
    </w:p>
    <w:p w:rsidR="00554317" w:rsidRDefault="000B4173">
      <w:pPr>
        <w:spacing w:line="360" w:lineRule="auto"/>
        <w:rPr>
          <w:rFonts w:ascii="宋体" w:hAnsi="宋体"/>
          <w:sz w:val="24"/>
        </w:rPr>
      </w:pPr>
      <w:r>
        <w:rPr>
          <w:rFonts w:ascii="宋体" w:hAnsi="宋体" w:hint="eastAsia"/>
          <w:sz w:val="24"/>
        </w:rPr>
        <w:t>5. 了解各种历史类型的法律制度的特征</w:t>
      </w:r>
    </w:p>
    <w:p w:rsidR="00554317" w:rsidRDefault="000B4173">
      <w:pPr>
        <w:spacing w:line="360" w:lineRule="auto"/>
        <w:rPr>
          <w:rFonts w:ascii="宋体" w:hAnsi="宋体" w:cs="Arial"/>
          <w:sz w:val="24"/>
        </w:rPr>
      </w:pPr>
      <w:r>
        <w:rPr>
          <w:rFonts w:ascii="宋体" w:hAnsi="宋体" w:cs="Arial" w:hint="eastAsia"/>
          <w:sz w:val="24"/>
        </w:rPr>
        <w:t>6. 熟悉两大法系的概念、历史、特征</w:t>
      </w:r>
    </w:p>
    <w:p w:rsidR="00554317" w:rsidRDefault="000B4173">
      <w:pPr>
        <w:spacing w:line="360" w:lineRule="auto"/>
        <w:rPr>
          <w:rFonts w:ascii="宋体" w:hAnsi="宋体"/>
          <w:sz w:val="24"/>
        </w:rPr>
      </w:pPr>
      <w:r>
        <w:rPr>
          <w:rFonts w:ascii="宋体" w:hAnsi="宋体" w:hint="eastAsia"/>
          <w:sz w:val="24"/>
        </w:rPr>
        <w:t>（二）教学内容</w:t>
      </w:r>
    </w:p>
    <w:p w:rsidR="00554317" w:rsidRDefault="000B4173">
      <w:pPr>
        <w:spacing w:line="360" w:lineRule="auto"/>
        <w:rPr>
          <w:rFonts w:ascii="宋体" w:hAnsi="宋体" w:cs="Arial"/>
          <w:color w:val="111111"/>
          <w:sz w:val="24"/>
        </w:rPr>
      </w:pPr>
      <w:r>
        <w:rPr>
          <w:rFonts w:ascii="宋体" w:hAnsi="宋体" w:cs="Arial"/>
          <w:color w:val="111111"/>
          <w:sz w:val="24"/>
        </w:rPr>
        <w:t>第一节</w:t>
      </w:r>
      <w:r>
        <w:rPr>
          <w:rFonts w:ascii="宋体" w:hAnsi="宋体" w:cs="Arial" w:hint="eastAsia"/>
          <w:color w:val="111111"/>
          <w:sz w:val="24"/>
        </w:rPr>
        <w:t xml:space="preserve">  </w:t>
      </w:r>
      <w:r>
        <w:rPr>
          <w:rFonts w:ascii="宋体" w:hAnsi="宋体" w:cs="Arial"/>
          <w:color w:val="111111"/>
          <w:sz w:val="24"/>
        </w:rPr>
        <w:t xml:space="preserve">两种对立的法的起源观 </w:t>
      </w:r>
    </w:p>
    <w:p w:rsidR="00554317" w:rsidRDefault="000B4173">
      <w:pPr>
        <w:spacing w:line="360" w:lineRule="auto"/>
        <w:rPr>
          <w:rFonts w:ascii="宋体" w:hAnsi="宋体" w:cs="Arial"/>
          <w:color w:val="111111"/>
          <w:sz w:val="24"/>
        </w:rPr>
      </w:pPr>
      <w:r>
        <w:rPr>
          <w:rFonts w:ascii="宋体" w:hAnsi="宋体" w:cs="Arial"/>
          <w:color w:val="111111"/>
          <w:sz w:val="24"/>
        </w:rPr>
        <w:t xml:space="preserve">一、唯心史观的法的起源理论 </w:t>
      </w:r>
    </w:p>
    <w:p w:rsidR="00554317" w:rsidRDefault="000B4173">
      <w:pPr>
        <w:spacing w:line="360" w:lineRule="auto"/>
        <w:rPr>
          <w:rFonts w:ascii="宋体" w:hAnsi="宋体" w:cs="Arial"/>
          <w:color w:val="111111"/>
          <w:sz w:val="24"/>
        </w:rPr>
      </w:pPr>
      <w:r>
        <w:rPr>
          <w:rFonts w:ascii="宋体" w:hAnsi="宋体" w:cs="Arial"/>
          <w:color w:val="111111"/>
          <w:sz w:val="24"/>
        </w:rPr>
        <w:t xml:space="preserve">二、唯物史观的法的起源理论 </w:t>
      </w:r>
    </w:p>
    <w:p w:rsidR="00554317" w:rsidRDefault="000B4173">
      <w:pPr>
        <w:spacing w:line="360" w:lineRule="auto"/>
        <w:rPr>
          <w:rFonts w:ascii="宋体" w:hAnsi="宋体" w:cs="Arial"/>
          <w:color w:val="111111"/>
          <w:sz w:val="24"/>
        </w:rPr>
      </w:pPr>
      <w:r>
        <w:rPr>
          <w:rFonts w:ascii="宋体" w:hAnsi="宋体" w:cs="Arial"/>
          <w:color w:val="111111"/>
          <w:sz w:val="24"/>
        </w:rPr>
        <w:t>第二节</w:t>
      </w:r>
      <w:r>
        <w:rPr>
          <w:rFonts w:ascii="宋体" w:hAnsi="宋体" w:cs="Arial" w:hint="eastAsia"/>
          <w:color w:val="111111"/>
          <w:sz w:val="24"/>
        </w:rPr>
        <w:t xml:space="preserve">  </w:t>
      </w:r>
      <w:r>
        <w:rPr>
          <w:rFonts w:ascii="宋体" w:hAnsi="宋体" w:cs="Arial"/>
          <w:color w:val="111111"/>
          <w:sz w:val="24"/>
        </w:rPr>
        <w:t xml:space="preserve">法的起源 </w:t>
      </w:r>
    </w:p>
    <w:p w:rsidR="00554317" w:rsidRDefault="000B4173">
      <w:pPr>
        <w:spacing w:line="360" w:lineRule="auto"/>
        <w:rPr>
          <w:rFonts w:ascii="宋体" w:hAnsi="宋体" w:cs="Arial"/>
          <w:color w:val="111111"/>
          <w:sz w:val="24"/>
        </w:rPr>
      </w:pPr>
      <w:r>
        <w:rPr>
          <w:rFonts w:ascii="宋体" w:hAnsi="宋体" w:cs="Arial"/>
          <w:color w:val="111111"/>
          <w:sz w:val="24"/>
        </w:rPr>
        <w:t>一、原始社会的行为规则</w:t>
      </w:r>
    </w:p>
    <w:p w:rsidR="00554317" w:rsidRDefault="000B4173">
      <w:pPr>
        <w:spacing w:line="360" w:lineRule="auto"/>
        <w:rPr>
          <w:rFonts w:ascii="宋体" w:hAnsi="宋体" w:cs="Arial"/>
          <w:color w:val="111111"/>
          <w:sz w:val="24"/>
        </w:rPr>
      </w:pPr>
      <w:r>
        <w:rPr>
          <w:rFonts w:ascii="宋体" w:hAnsi="宋体" w:cs="Arial"/>
          <w:color w:val="111111"/>
          <w:sz w:val="24"/>
        </w:rPr>
        <w:t>二、法产生的历史必然性</w:t>
      </w:r>
    </w:p>
    <w:p w:rsidR="00554317" w:rsidRDefault="000B4173">
      <w:pPr>
        <w:spacing w:line="360" w:lineRule="auto"/>
        <w:rPr>
          <w:rFonts w:ascii="宋体" w:hAnsi="宋体" w:cs="Arial"/>
          <w:color w:val="111111"/>
          <w:sz w:val="24"/>
        </w:rPr>
      </w:pPr>
      <w:r>
        <w:rPr>
          <w:rFonts w:ascii="宋体" w:hAnsi="宋体" w:cs="Arial"/>
          <w:color w:val="111111"/>
          <w:sz w:val="24"/>
        </w:rPr>
        <w:t xml:space="preserve">三、法产生的一般过程和基本规律 </w:t>
      </w:r>
    </w:p>
    <w:p w:rsidR="00554317" w:rsidRDefault="000B4173">
      <w:pPr>
        <w:spacing w:line="360" w:lineRule="auto"/>
        <w:rPr>
          <w:rFonts w:ascii="宋体" w:hAnsi="宋体" w:cs="Arial"/>
          <w:color w:val="111111"/>
          <w:sz w:val="24"/>
        </w:rPr>
      </w:pPr>
      <w:r>
        <w:rPr>
          <w:rFonts w:ascii="宋体" w:hAnsi="宋体" w:cs="Arial"/>
          <w:color w:val="111111"/>
          <w:sz w:val="24"/>
        </w:rPr>
        <w:lastRenderedPageBreak/>
        <w:t>第三节</w:t>
      </w:r>
      <w:r>
        <w:rPr>
          <w:rFonts w:ascii="宋体" w:hAnsi="宋体" w:cs="Arial" w:hint="eastAsia"/>
          <w:color w:val="111111"/>
          <w:sz w:val="24"/>
        </w:rPr>
        <w:t xml:space="preserve">  </w:t>
      </w:r>
      <w:r>
        <w:rPr>
          <w:rFonts w:ascii="宋体" w:hAnsi="宋体" w:cs="Arial"/>
          <w:color w:val="111111"/>
          <w:sz w:val="24"/>
        </w:rPr>
        <w:t xml:space="preserve">法的历史类型 </w:t>
      </w:r>
    </w:p>
    <w:p w:rsidR="00554317" w:rsidRDefault="000B4173">
      <w:pPr>
        <w:spacing w:line="360" w:lineRule="auto"/>
        <w:rPr>
          <w:rFonts w:ascii="宋体" w:hAnsi="宋体" w:cs="Arial"/>
          <w:color w:val="111111"/>
          <w:sz w:val="24"/>
        </w:rPr>
      </w:pPr>
      <w:r>
        <w:rPr>
          <w:rFonts w:ascii="宋体" w:hAnsi="宋体" w:cs="Arial"/>
          <w:color w:val="111111"/>
          <w:sz w:val="24"/>
        </w:rPr>
        <w:t xml:space="preserve">一、法的历史类型的概念 </w:t>
      </w:r>
    </w:p>
    <w:p w:rsidR="00554317" w:rsidRDefault="000B4173">
      <w:pPr>
        <w:spacing w:line="360" w:lineRule="auto"/>
        <w:rPr>
          <w:rFonts w:ascii="宋体" w:hAnsi="宋体" w:cs="Arial"/>
          <w:color w:val="111111"/>
          <w:sz w:val="24"/>
        </w:rPr>
      </w:pPr>
      <w:r>
        <w:rPr>
          <w:rFonts w:ascii="宋体" w:hAnsi="宋体" w:cs="Arial"/>
          <w:color w:val="111111"/>
          <w:sz w:val="24"/>
        </w:rPr>
        <w:t xml:space="preserve">二、奴隶社会的法 </w:t>
      </w:r>
    </w:p>
    <w:p w:rsidR="00554317" w:rsidRDefault="000B4173">
      <w:pPr>
        <w:spacing w:line="360" w:lineRule="auto"/>
        <w:rPr>
          <w:rFonts w:ascii="宋体" w:hAnsi="宋体" w:cs="Arial"/>
          <w:color w:val="111111"/>
          <w:sz w:val="24"/>
        </w:rPr>
      </w:pPr>
      <w:r>
        <w:rPr>
          <w:rFonts w:ascii="宋体" w:hAnsi="宋体" w:cs="Arial"/>
          <w:color w:val="111111"/>
          <w:sz w:val="24"/>
        </w:rPr>
        <w:t>三、封建社会的法</w:t>
      </w:r>
    </w:p>
    <w:p w:rsidR="00554317" w:rsidRDefault="000B4173">
      <w:pPr>
        <w:spacing w:line="360" w:lineRule="auto"/>
        <w:rPr>
          <w:rFonts w:ascii="宋体" w:hAnsi="宋体" w:cs="Arial"/>
          <w:color w:val="111111"/>
          <w:sz w:val="24"/>
        </w:rPr>
      </w:pPr>
      <w:r>
        <w:rPr>
          <w:rFonts w:ascii="宋体" w:hAnsi="宋体" w:cs="Arial"/>
          <w:color w:val="111111"/>
          <w:sz w:val="24"/>
        </w:rPr>
        <w:t>四、资本主义社会的法</w:t>
      </w:r>
    </w:p>
    <w:p w:rsidR="00554317" w:rsidRDefault="000B4173">
      <w:pPr>
        <w:spacing w:line="360" w:lineRule="auto"/>
        <w:rPr>
          <w:rFonts w:ascii="宋体" w:hAnsi="宋体" w:cs="Arial"/>
          <w:color w:val="111111"/>
          <w:sz w:val="24"/>
        </w:rPr>
      </w:pPr>
      <w:r>
        <w:rPr>
          <w:rFonts w:ascii="宋体" w:hAnsi="宋体" w:cs="Arial"/>
          <w:color w:val="111111"/>
          <w:sz w:val="24"/>
        </w:rPr>
        <w:t>五、社会主义社会的法</w:t>
      </w:r>
    </w:p>
    <w:p w:rsidR="00554317" w:rsidRDefault="000B4173">
      <w:pPr>
        <w:spacing w:line="360" w:lineRule="auto"/>
        <w:rPr>
          <w:rFonts w:ascii="宋体" w:hAnsi="宋体"/>
          <w:sz w:val="24"/>
        </w:rPr>
      </w:pPr>
      <w:r>
        <w:rPr>
          <w:rFonts w:ascii="宋体" w:hAnsi="宋体" w:hint="eastAsia"/>
          <w:sz w:val="24"/>
        </w:rPr>
        <w:t>2.基本概念和知识点</w:t>
      </w:r>
    </w:p>
    <w:p w:rsidR="00554317" w:rsidRDefault="000B4173">
      <w:pPr>
        <w:spacing w:line="360" w:lineRule="auto"/>
        <w:rPr>
          <w:rFonts w:ascii="宋体" w:hAnsi="宋体"/>
          <w:sz w:val="24"/>
        </w:rPr>
      </w:pPr>
      <w:r>
        <w:rPr>
          <w:rFonts w:ascii="宋体" w:hAnsi="宋体" w:hint="eastAsia"/>
          <w:sz w:val="24"/>
        </w:rPr>
        <w:t xml:space="preserve">（1）法的历史类型  </w:t>
      </w:r>
    </w:p>
    <w:p w:rsidR="00554317" w:rsidRDefault="000B4173">
      <w:pPr>
        <w:spacing w:line="360" w:lineRule="auto"/>
        <w:rPr>
          <w:rFonts w:ascii="宋体" w:hAnsi="宋体"/>
          <w:sz w:val="24"/>
        </w:rPr>
      </w:pPr>
      <w:r>
        <w:rPr>
          <w:rFonts w:ascii="宋体" w:hAnsi="宋体" w:hint="eastAsia"/>
          <w:sz w:val="24"/>
        </w:rPr>
        <w:t xml:space="preserve">（2）法系  </w:t>
      </w:r>
    </w:p>
    <w:p w:rsidR="00554317" w:rsidRDefault="000B4173">
      <w:pPr>
        <w:spacing w:line="360" w:lineRule="auto"/>
        <w:rPr>
          <w:rFonts w:ascii="宋体" w:hAnsi="宋体"/>
          <w:sz w:val="24"/>
        </w:rPr>
      </w:pPr>
      <w:r>
        <w:rPr>
          <w:rFonts w:ascii="宋体" w:hAnsi="宋体" w:hint="eastAsia"/>
          <w:sz w:val="24"/>
        </w:rPr>
        <w:t xml:space="preserve">（3）法产生的一般规律  </w:t>
      </w:r>
    </w:p>
    <w:p w:rsidR="00554317" w:rsidRDefault="000B4173">
      <w:pPr>
        <w:spacing w:line="360" w:lineRule="auto"/>
        <w:rPr>
          <w:rFonts w:ascii="宋体" w:hAnsi="宋体"/>
          <w:sz w:val="24"/>
        </w:rPr>
      </w:pPr>
      <w:r>
        <w:rPr>
          <w:rFonts w:ascii="宋体" w:hAnsi="宋体" w:hint="eastAsia"/>
          <w:sz w:val="24"/>
        </w:rPr>
        <w:t>（4）大陆法系与英美法系的区别</w:t>
      </w:r>
    </w:p>
    <w:p w:rsidR="00554317" w:rsidRDefault="000B4173">
      <w:pPr>
        <w:spacing w:line="360" w:lineRule="auto"/>
        <w:rPr>
          <w:rFonts w:ascii="宋体" w:hAnsi="宋体"/>
          <w:sz w:val="24"/>
        </w:rPr>
      </w:pPr>
      <w:r>
        <w:rPr>
          <w:rFonts w:ascii="宋体" w:hAnsi="宋体" w:hint="eastAsia"/>
          <w:sz w:val="24"/>
        </w:rPr>
        <w:t>3.问题与应用（能力要求）</w:t>
      </w:r>
    </w:p>
    <w:p w:rsidR="00554317" w:rsidRDefault="000B4173">
      <w:pPr>
        <w:spacing w:line="360" w:lineRule="auto"/>
        <w:rPr>
          <w:rFonts w:ascii="宋体" w:hAnsi="宋体" w:cs="宋体"/>
          <w:bCs/>
          <w:sz w:val="24"/>
        </w:rPr>
      </w:pPr>
      <w:r>
        <w:rPr>
          <w:rFonts w:ascii="宋体" w:hAnsi="宋体" w:cs="宋体" w:hint="eastAsia"/>
          <w:bCs/>
          <w:sz w:val="24"/>
        </w:rPr>
        <w:t>运用本章理论与原理：</w:t>
      </w:r>
    </w:p>
    <w:p w:rsidR="00554317" w:rsidRDefault="000B4173">
      <w:pPr>
        <w:spacing w:line="360" w:lineRule="auto"/>
        <w:rPr>
          <w:rFonts w:ascii="宋体" w:hAnsi="宋体" w:cs="宋体"/>
          <w:bCs/>
          <w:sz w:val="24"/>
        </w:rPr>
      </w:pPr>
      <w:r>
        <w:rPr>
          <w:rFonts w:ascii="宋体" w:hAnsi="宋体" w:cs="宋体" w:hint="eastAsia"/>
          <w:bCs/>
          <w:sz w:val="24"/>
        </w:rPr>
        <w:t>（1）分析和比较两大法系的不同。</w:t>
      </w:r>
    </w:p>
    <w:p w:rsidR="00554317" w:rsidRDefault="000B4173">
      <w:pPr>
        <w:spacing w:line="360" w:lineRule="auto"/>
        <w:rPr>
          <w:rFonts w:ascii="宋体" w:hAnsi="宋体" w:cs="宋体"/>
          <w:bCs/>
          <w:sz w:val="24"/>
        </w:rPr>
      </w:pPr>
      <w:r>
        <w:rPr>
          <w:rFonts w:ascii="宋体" w:hAnsi="宋体" w:cs="宋体" w:hint="eastAsia"/>
          <w:bCs/>
          <w:sz w:val="24"/>
        </w:rPr>
        <w:t>（2）评述20世纪后资本主义法律的新变化。</w:t>
      </w:r>
    </w:p>
    <w:p w:rsidR="00554317" w:rsidRDefault="000B4173">
      <w:pPr>
        <w:spacing w:line="360" w:lineRule="auto"/>
        <w:rPr>
          <w:rFonts w:ascii="宋体" w:hAnsi="宋体"/>
          <w:sz w:val="24"/>
        </w:rPr>
      </w:pPr>
      <w:r>
        <w:rPr>
          <w:rFonts w:ascii="宋体" w:hAnsi="宋体" w:hint="eastAsia"/>
          <w:sz w:val="24"/>
        </w:rPr>
        <w:t>（三）思考与实践</w:t>
      </w:r>
    </w:p>
    <w:p w:rsidR="00554317" w:rsidRDefault="000B4173">
      <w:pPr>
        <w:spacing w:line="360" w:lineRule="auto"/>
        <w:rPr>
          <w:rFonts w:ascii="宋体" w:hAnsi="宋体" w:cs="宋体"/>
          <w:bCs/>
          <w:sz w:val="24"/>
        </w:rPr>
      </w:pPr>
      <w:r>
        <w:rPr>
          <w:rFonts w:ascii="宋体" w:hAnsi="宋体" w:cs="宋体" w:hint="eastAsia"/>
          <w:bCs/>
          <w:sz w:val="24"/>
        </w:rPr>
        <w:t>1.法产生的主要根源是什么？</w:t>
      </w:r>
    </w:p>
    <w:p w:rsidR="00554317" w:rsidRDefault="000B4173">
      <w:pPr>
        <w:spacing w:line="360" w:lineRule="auto"/>
        <w:rPr>
          <w:rFonts w:ascii="宋体" w:hAnsi="宋体" w:cs="宋体"/>
          <w:bCs/>
          <w:sz w:val="24"/>
        </w:rPr>
      </w:pPr>
      <w:r>
        <w:rPr>
          <w:rFonts w:ascii="宋体" w:hAnsi="宋体" w:cs="宋体" w:hint="eastAsia"/>
          <w:bCs/>
          <w:sz w:val="24"/>
        </w:rPr>
        <w:t>2.法产生的规律和标志有哪些？</w:t>
      </w:r>
    </w:p>
    <w:p w:rsidR="00554317" w:rsidRDefault="000B4173">
      <w:pPr>
        <w:spacing w:line="360" w:lineRule="auto"/>
        <w:rPr>
          <w:rFonts w:ascii="宋体" w:hAnsi="宋体" w:cs="宋体"/>
          <w:bCs/>
          <w:sz w:val="24"/>
        </w:rPr>
      </w:pPr>
      <w:r>
        <w:rPr>
          <w:rFonts w:ascii="宋体" w:hAnsi="宋体" w:cs="宋体" w:hint="eastAsia"/>
          <w:bCs/>
          <w:sz w:val="24"/>
        </w:rPr>
        <w:t>3.法与原始社会规范的区别有哪些?</w:t>
      </w:r>
    </w:p>
    <w:p w:rsidR="00554317" w:rsidRDefault="000B4173">
      <w:pPr>
        <w:spacing w:line="360" w:lineRule="auto"/>
        <w:rPr>
          <w:rFonts w:ascii="宋体" w:hAnsi="宋体"/>
          <w:kern w:val="0"/>
          <w:sz w:val="24"/>
        </w:rPr>
      </w:pPr>
      <w:r>
        <w:rPr>
          <w:rFonts w:ascii="宋体" w:hAnsi="宋体" w:cs="宋体" w:hint="eastAsia"/>
          <w:bCs/>
          <w:sz w:val="24"/>
        </w:rPr>
        <w:t>4.什么是法的历史类型？</w:t>
      </w:r>
      <w:r>
        <w:rPr>
          <w:rFonts w:ascii="宋体" w:hAnsi="宋体" w:hint="eastAsia"/>
          <w:kern w:val="0"/>
          <w:sz w:val="24"/>
        </w:rPr>
        <w:t>法的历史类型分类的标准和更替的一般规律是什么？</w:t>
      </w:r>
    </w:p>
    <w:p w:rsidR="00554317" w:rsidRDefault="000B4173">
      <w:pPr>
        <w:spacing w:line="360" w:lineRule="auto"/>
        <w:rPr>
          <w:rFonts w:ascii="宋体" w:hAnsi="宋体"/>
          <w:kern w:val="0"/>
          <w:sz w:val="24"/>
        </w:rPr>
      </w:pPr>
      <w:r>
        <w:rPr>
          <w:rFonts w:ascii="宋体" w:hAnsi="宋体" w:hint="eastAsia"/>
          <w:kern w:val="0"/>
          <w:sz w:val="24"/>
        </w:rPr>
        <w:t>5.社会主义法的基本特征有哪些？</w:t>
      </w:r>
    </w:p>
    <w:p w:rsidR="00554317" w:rsidRDefault="000B4173">
      <w:pPr>
        <w:spacing w:line="360" w:lineRule="auto"/>
        <w:rPr>
          <w:rFonts w:ascii="宋体" w:hAnsi="宋体"/>
          <w:sz w:val="24"/>
        </w:rPr>
      </w:pPr>
      <w:r>
        <w:rPr>
          <w:rFonts w:ascii="宋体" w:hAnsi="宋体" w:hint="eastAsia"/>
          <w:sz w:val="24"/>
        </w:rPr>
        <w:t>（四）教学方法与手段</w:t>
      </w:r>
    </w:p>
    <w:p w:rsidR="00554317" w:rsidRDefault="000B4173">
      <w:pPr>
        <w:spacing w:line="360" w:lineRule="auto"/>
        <w:rPr>
          <w:rFonts w:ascii="宋体" w:hAnsi="宋体"/>
          <w:bCs/>
          <w:kern w:val="0"/>
          <w:sz w:val="24"/>
        </w:rPr>
      </w:pPr>
      <w:r>
        <w:rPr>
          <w:rFonts w:ascii="宋体" w:hAnsi="宋体" w:hint="eastAsia"/>
          <w:bCs/>
          <w:sz w:val="24"/>
        </w:rPr>
        <w:lastRenderedPageBreak/>
        <w:t>课堂讲授、课堂讨论、案例教学、多媒体辅助教学</w:t>
      </w:r>
    </w:p>
    <w:p w:rsidR="00554317" w:rsidRDefault="000B4173">
      <w:pPr>
        <w:spacing w:line="360" w:lineRule="auto"/>
        <w:rPr>
          <w:rFonts w:ascii="宋体" w:hAnsi="宋体"/>
          <w:bCs/>
          <w:sz w:val="24"/>
        </w:rPr>
      </w:pPr>
      <w:r>
        <w:rPr>
          <w:rFonts w:ascii="宋体" w:hAnsi="宋体"/>
          <w:bCs/>
          <w:sz w:val="24"/>
        </w:rPr>
        <w:t>第四章　法律渊源与</w:t>
      </w:r>
      <w:r>
        <w:rPr>
          <w:rFonts w:ascii="宋体" w:hAnsi="宋体" w:hint="eastAsia"/>
          <w:bCs/>
          <w:sz w:val="24"/>
        </w:rPr>
        <w:t>效力</w:t>
      </w:r>
    </w:p>
    <w:p w:rsidR="00554317" w:rsidRDefault="000B4173">
      <w:pPr>
        <w:spacing w:line="360" w:lineRule="auto"/>
        <w:rPr>
          <w:rFonts w:ascii="宋体" w:hAnsi="宋体"/>
          <w:sz w:val="24"/>
        </w:rPr>
      </w:pPr>
      <w:r>
        <w:rPr>
          <w:rFonts w:ascii="宋体" w:hAnsi="宋体" w:hint="eastAsia"/>
          <w:sz w:val="24"/>
        </w:rPr>
        <w:t>（一）</w:t>
      </w:r>
      <w:r>
        <w:rPr>
          <w:rFonts w:ascii="宋体" w:hAnsi="宋体"/>
          <w:sz w:val="24"/>
        </w:rPr>
        <w:t>目的和要求：</w:t>
      </w:r>
    </w:p>
    <w:p w:rsidR="00554317" w:rsidRDefault="000B4173">
      <w:pPr>
        <w:spacing w:line="360" w:lineRule="auto"/>
        <w:rPr>
          <w:rFonts w:ascii="宋体" w:hAnsi="宋体"/>
          <w:sz w:val="24"/>
        </w:rPr>
      </w:pPr>
      <w:r>
        <w:rPr>
          <w:rFonts w:ascii="宋体" w:hAnsi="宋体" w:hint="eastAsia"/>
          <w:sz w:val="24"/>
        </w:rPr>
        <w:t>1.了解法的渊源的概念，理解不同类型的法律渊源所具有的实践意义。</w:t>
      </w:r>
    </w:p>
    <w:p w:rsidR="00554317" w:rsidRDefault="000B4173">
      <w:pPr>
        <w:spacing w:line="360" w:lineRule="auto"/>
        <w:rPr>
          <w:rFonts w:ascii="宋体" w:hAnsi="宋体"/>
          <w:sz w:val="24"/>
        </w:rPr>
      </w:pPr>
      <w:r>
        <w:rPr>
          <w:rFonts w:ascii="宋体" w:hAnsi="宋体" w:hint="eastAsia"/>
          <w:sz w:val="24"/>
        </w:rPr>
        <w:t>2.掌握当代中国法的渊源、法的一般分类理论。</w:t>
      </w:r>
    </w:p>
    <w:p w:rsidR="00554317" w:rsidRDefault="000B4173">
      <w:pPr>
        <w:spacing w:line="360" w:lineRule="auto"/>
        <w:rPr>
          <w:rFonts w:ascii="宋体" w:hAnsi="宋体"/>
          <w:sz w:val="24"/>
        </w:rPr>
      </w:pPr>
      <w:r>
        <w:rPr>
          <w:rFonts w:ascii="宋体" w:hAnsi="宋体" w:hint="eastAsia"/>
          <w:sz w:val="24"/>
        </w:rPr>
        <w:t>3.理解法律效力的概念，了解法律效力的范围。</w:t>
      </w:r>
    </w:p>
    <w:p w:rsidR="00554317" w:rsidRDefault="000B4173">
      <w:pPr>
        <w:spacing w:line="360" w:lineRule="auto"/>
        <w:rPr>
          <w:rFonts w:ascii="宋体" w:hAnsi="宋体" w:cs="宋体"/>
          <w:color w:val="000000"/>
          <w:kern w:val="0"/>
          <w:sz w:val="24"/>
        </w:rPr>
      </w:pPr>
      <w:r>
        <w:rPr>
          <w:rFonts w:ascii="宋体" w:hAnsi="宋体" w:hint="eastAsia"/>
          <w:sz w:val="24"/>
        </w:rPr>
        <w:t>4.掌握法律冲突的处理原则，从而进一步理解法的适用的基本理论和实践。</w:t>
      </w:r>
      <w:r>
        <w:rPr>
          <w:rFonts w:ascii="宋体" w:hAnsi="宋体" w:cs="宋体"/>
          <w:color w:val="000000"/>
          <w:kern w:val="0"/>
          <w:sz w:val="24"/>
        </w:rPr>
        <w:t xml:space="preserve"> </w:t>
      </w:r>
    </w:p>
    <w:p w:rsidR="00554317" w:rsidRDefault="000B4173">
      <w:pPr>
        <w:spacing w:line="360" w:lineRule="auto"/>
        <w:rPr>
          <w:rFonts w:ascii="宋体" w:hAnsi="宋体"/>
          <w:sz w:val="24"/>
        </w:rPr>
      </w:pPr>
      <w:r>
        <w:rPr>
          <w:rFonts w:ascii="宋体" w:hAnsi="宋体" w:hint="eastAsia"/>
          <w:sz w:val="24"/>
        </w:rPr>
        <w:t>（二）教学内容</w:t>
      </w:r>
    </w:p>
    <w:p w:rsidR="00554317" w:rsidRDefault="000B4173">
      <w:pPr>
        <w:spacing w:line="360" w:lineRule="auto"/>
        <w:rPr>
          <w:rFonts w:ascii="宋体" w:hAnsi="宋体"/>
          <w:bCs/>
          <w:kern w:val="0"/>
          <w:sz w:val="24"/>
        </w:rPr>
      </w:pPr>
      <w:r>
        <w:rPr>
          <w:rFonts w:ascii="宋体" w:hAnsi="宋体" w:hint="eastAsia"/>
          <w:bCs/>
          <w:kern w:val="0"/>
          <w:sz w:val="24"/>
        </w:rPr>
        <w:t>1.主要内容</w:t>
      </w:r>
    </w:p>
    <w:p w:rsidR="00554317" w:rsidRDefault="000B4173">
      <w:pPr>
        <w:spacing w:line="360" w:lineRule="auto"/>
        <w:rPr>
          <w:rFonts w:ascii="宋体" w:hAnsi="宋体"/>
          <w:bCs/>
          <w:kern w:val="0"/>
          <w:sz w:val="24"/>
        </w:rPr>
      </w:pPr>
      <w:r>
        <w:rPr>
          <w:rFonts w:ascii="宋体" w:hAnsi="宋体" w:hint="eastAsia"/>
          <w:bCs/>
          <w:kern w:val="0"/>
          <w:sz w:val="24"/>
        </w:rPr>
        <w:t>第一节 法律渊源</w:t>
      </w:r>
    </w:p>
    <w:p w:rsidR="00554317" w:rsidRDefault="000B4173">
      <w:pPr>
        <w:spacing w:line="360" w:lineRule="auto"/>
        <w:rPr>
          <w:rFonts w:ascii="宋体" w:hAnsi="宋体"/>
          <w:kern w:val="0"/>
          <w:sz w:val="24"/>
        </w:rPr>
      </w:pPr>
      <w:r>
        <w:rPr>
          <w:rFonts w:ascii="宋体" w:hAnsi="宋体" w:hint="eastAsia"/>
          <w:kern w:val="0"/>
          <w:sz w:val="24"/>
        </w:rPr>
        <w:t>一、法律渊源概说</w:t>
      </w:r>
    </w:p>
    <w:p w:rsidR="00554317" w:rsidRDefault="000B4173">
      <w:pPr>
        <w:spacing w:line="360" w:lineRule="auto"/>
        <w:rPr>
          <w:rFonts w:ascii="宋体" w:hAnsi="宋体"/>
          <w:kern w:val="0"/>
          <w:sz w:val="24"/>
        </w:rPr>
      </w:pPr>
      <w:r>
        <w:rPr>
          <w:rFonts w:ascii="宋体" w:hAnsi="宋体" w:hint="eastAsia"/>
          <w:kern w:val="0"/>
          <w:sz w:val="24"/>
        </w:rPr>
        <w:t>二、当代中国的法律渊源</w:t>
      </w:r>
      <w:bookmarkStart w:id="2" w:name="_Toc323361816"/>
    </w:p>
    <w:p w:rsidR="00554317" w:rsidRDefault="000B4173">
      <w:pPr>
        <w:spacing w:line="360" w:lineRule="auto"/>
        <w:rPr>
          <w:rFonts w:ascii="宋体" w:hAnsi="宋体"/>
          <w:bCs/>
          <w:kern w:val="0"/>
          <w:sz w:val="24"/>
        </w:rPr>
      </w:pPr>
      <w:r>
        <w:rPr>
          <w:rFonts w:ascii="宋体" w:hAnsi="宋体" w:hint="eastAsia"/>
          <w:bCs/>
          <w:kern w:val="0"/>
          <w:sz w:val="24"/>
        </w:rPr>
        <w:t>第二节 法律分类</w:t>
      </w:r>
      <w:bookmarkEnd w:id="2"/>
    </w:p>
    <w:p w:rsidR="00554317" w:rsidRDefault="000B4173">
      <w:pPr>
        <w:spacing w:line="360" w:lineRule="auto"/>
        <w:rPr>
          <w:rFonts w:ascii="宋体" w:hAnsi="宋体"/>
          <w:kern w:val="0"/>
          <w:sz w:val="24"/>
        </w:rPr>
      </w:pPr>
      <w:r>
        <w:rPr>
          <w:rFonts w:ascii="宋体" w:hAnsi="宋体" w:hint="eastAsia"/>
          <w:kern w:val="0"/>
          <w:sz w:val="24"/>
        </w:rPr>
        <w:t>一、法律分类界说</w:t>
      </w:r>
    </w:p>
    <w:p w:rsidR="00554317" w:rsidRDefault="000B4173">
      <w:pPr>
        <w:spacing w:line="360" w:lineRule="auto"/>
        <w:rPr>
          <w:rFonts w:ascii="宋体" w:hAnsi="宋体"/>
          <w:kern w:val="0"/>
          <w:sz w:val="24"/>
        </w:rPr>
      </w:pPr>
      <w:r>
        <w:rPr>
          <w:rFonts w:ascii="宋体" w:hAnsi="宋体" w:hint="eastAsia"/>
          <w:kern w:val="0"/>
          <w:sz w:val="24"/>
        </w:rPr>
        <w:t>二、法律的一般分类</w:t>
      </w:r>
    </w:p>
    <w:p w:rsidR="00554317" w:rsidRDefault="000B4173">
      <w:pPr>
        <w:spacing w:line="360" w:lineRule="auto"/>
        <w:rPr>
          <w:rFonts w:ascii="宋体" w:hAnsi="宋体"/>
          <w:kern w:val="0"/>
          <w:sz w:val="24"/>
        </w:rPr>
      </w:pPr>
      <w:r>
        <w:rPr>
          <w:rFonts w:ascii="宋体" w:hAnsi="宋体" w:hint="eastAsia"/>
          <w:kern w:val="0"/>
          <w:sz w:val="24"/>
        </w:rPr>
        <w:t>三、法律的特殊分类</w:t>
      </w:r>
      <w:bookmarkStart w:id="3" w:name="_Toc323361817"/>
    </w:p>
    <w:p w:rsidR="00554317" w:rsidRDefault="000B4173">
      <w:pPr>
        <w:spacing w:line="360" w:lineRule="auto"/>
        <w:rPr>
          <w:rFonts w:ascii="宋体" w:hAnsi="宋体"/>
          <w:kern w:val="0"/>
          <w:sz w:val="24"/>
        </w:rPr>
      </w:pPr>
      <w:r>
        <w:rPr>
          <w:rFonts w:ascii="宋体" w:hAnsi="宋体" w:hint="eastAsia"/>
          <w:kern w:val="0"/>
          <w:sz w:val="24"/>
        </w:rPr>
        <w:t>第三节 法律效力</w:t>
      </w:r>
      <w:bookmarkEnd w:id="3"/>
    </w:p>
    <w:p w:rsidR="00554317" w:rsidRDefault="000B4173">
      <w:pPr>
        <w:spacing w:line="360" w:lineRule="auto"/>
        <w:rPr>
          <w:rFonts w:ascii="宋体" w:hAnsi="宋体"/>
          <w:kern w:val="0"/>
          <w:sz w:val="24"/>
        </w:rPr>
      </w:pPr>
      <w:r>
        <w:rPr>
          <w:rFonts w:ascii="宋体" w:hAnsi="宋体" w:hint="eastAsia"/>
          <w:kern w:val="0"/>
          <w:sz w:val="24"/>
        </w:rPr>
        <w:t>一、法律效力概念</w:t>
      </w:r>
    </w:p>
    <w:p w:rsidR="00554317" w:rsidRDefault="000B4173">
      <w:pPr>
        <w:spacing w:line="360" w:lineRule="auto"/>
        <w:rPr>
          <w:rFonts w:ascii="宋体" w:hAnsi="宋体"/>
          <w:kern w:val="0"/>
          <w:sz w:val="24"/>
        </w:rPr>
      </w:pPr>
      <w:r>
        <w:rPr>
          <w:rFonts w:ascii="宋体" w:hAnsi="宋体" w:hint="eastAsia"/>
          <w:kern w:val="0"/>
          <w:sz w:val="24"/>
        </w:rPr>
        <w:t>二、法律效力范围</w:t>
      </w:r>
    </w:p>
    <w:p w:rsidR="00554317" w:rsidRDefault="000B4173">
      <w:pPr>
        <w:spacing w:line="360" w:lineRule="auto"/>
        <w:rPr>
          <w:rFonts w:ascii="宋体" w:hAnsi="宋体"/>
          <w:sz w:val="24"/>
        </w:rPr>
      </w:pPr>
      <w:r>
        <w:rPr>
          <w:rFonts w:ascii="宋体" w:hAnsi="宋体" w:hint="eastAsia"/>
          <w:kern w:val="0"/>
          <w:sz w:val="24"/>
        </w:rPr>
        <w:t>三、法律效力冲突及其解决</w:t>
      </w:r>
    </w:p>
    <w:p w:rsidR="00554317" w:rsidRDefault="000B4173">
      <w:pPr>
        <w:spacing w:line="360" w:lineRule="auto"/>
        <w:rPr>
          <w:rFonts w:ascii="宋体" w:hAnsi="宋体"/>
          <w:sz w:val="24"/>
        </w:rPr>
      </w:pPr>
      <w:r>
        <w:rPr>
          <w:rFonts w:ascii="宋体" w:hAnsi="宋体" w:hint="eastAsia"/>
          <w:sz w:val="24"/>
        </w:rPr>
        <w:t>2.基本概念和知识点</w:t>
      </w:r>
    </w:p>
    <w:p w:rsidR="00554317" w:rsidRDefault="000B4173">
      <w:pPr>
        <w:spacing w:line="360" w:lineRule="auto"/>
        <w:rPr>
          <w:rFonts w:ascii="宋体" w:hAnsi="宋体"/>
          <w:sz w:val="24"/>
        </w:rPr>
      </w:pPr>
      <w:r>
        <w:rPr>
          <w:rFonts w:ascii="宋体" w:hAnsi="宋体" w:hint="eastAsia"/>
          <w:sz w:val="24"/>
        </w:rPr>
        <w:t>（1）法律渊源</w:t>
      </w:r>
    </w:p>
    <w:p w:rsidR="00554317" w:rsidRDefault="000B4173">
      <w:pPr>
        <w:spacing w:line="360" w:lineRule="auto"/>
        <w:rPr>
          <w:rFonts w:ascii="宋体" w:hAnsi="宋体"/>
          <w:sz w:val="24"/>
        </w:rPr>
      </w:pPr>
      <w:r>
        <w:rPr>
          <w:rFonts w:ascii="宋体" w:hAnsi="宋体" w:hint="eastAsia"/>
          <w:sz w:val="24"/>
        </w:rPr>
        <w:lastRenderedPageBreak/>
        <w:t>（2）公法与私法  成文法与不成文法  国内法与国际法  一般法与特别法  根本法与普通法</w:t>
      </w:r>
    </w:p>
    <w:p w:rsidR="00554317" w:rsidRDefault="000B4173">
      <w:pPr>
        <w:spacing w:line="360" w:lineRule="auto"/>
        <w:rPr>
          <w:rFonts w:ascii="宋体" w:hAnsi="宋体"/>
          <w:sz w:val="24"/>
        </w:rPr>
      </w:pPr>
      <w:r>
        <w:rPr>
          <w:rFonts w:ascii="宋体" w:hAnsi="宋体" w:hint="eastAsia"/>
          <w:sz w:val="24"/>
        </w:rPr>
        <w:t>（2）法的效力范围</w:t>
      </w:r>
    </w:p>
    <w:p w:rsidR="00554317" w:rsidRDefault="000B4173">
      <w:pPr>
        <w:spacing w:line="360" w:lineRule="auto"/>
        <w:rPr>
          <w:rFonts w:ascii="宋体" w:hAnsi="宋体"/>
          <w:sz w:val="24"/>
        </w:rPr>
      </w:pPr>
      <w:r>
        <w:rPr>
          <w:rFonts w:ascii="宋体" w:hAnsi="宋体" w:hint="eastAsia"/>
          <w:sz w:val="24"/>
        </w:rPr>
        <w:t>（3）法的溯及力</w:t>
      </w:r>
    </w:p>
    <w:p w:rsidR="00554317" w:rsidRDefault="000B4173">
      <w:pPr>
        <w:spacing w:line="360" w:lineRule="auto"/>
        <w:rPr>
          <w:rFonts w:ascii="宋体" w:hAnsi="宋体"/>
          <w:sz w:val="24"/>
        </w:rPr>
      </w:pPr>
      <w:r>
        <w:rPr>
          <w:rFonts w:ascii="宋体" w:hAnsi="宋体" w:hint="eastAsia"/>
          <w:sz w:val="24"/>
        </w:rPr>
        <w:t>3.问题与应用（能力要求）</w:t>
      </w:r>
    </w:p>
    <w:p w:rsidR="00554317" w:rsidRDefault="000B4173">
      <w:pPr>
        <w:spacing w:line="360" w:lineRule="auto"/>
        <w:rPr>
          <w:rFonts w:ascii="宋体" w:hAnsi="宋体"/>
          <w:sz w:val="24"/>
        </w:rPr>
      </w:pPr>
      <w:r>
        <w:rPr>
          <w:rFonts w:ascii="宋体" w:hAnsi="宋体" w:hint="eastAsia"/>
          <w:sz w:val="24"/>
        </w:rPr>
        <w:t>运用本章原理与理论：</w:t>
      </w:r>
    </w:p>
    <w:p w:rsidR="00554317" w:rsidRDefault="000B4173">
      <w:pPr>
        <w:pStyle w:val="a3"/>
        <w:spacing w:line="360" w:lineRule="auto"/>
        <w:rPr>
          <w:rFonts w:hAnsi="宋体"/>
          <w:sz w:val="24"/>
          <w:szCs w:val="24"/>
        </w:rPr>
      </w:pPr>
      <w:r>
        <w:rPr>
          <w:rFonts w:hAnsi="宋体" w:hint="eastAsia"/>
          <w:sz w:val="24"/>
          <w:szCs w:val="24"/>
        </w:rPr>
        <w:t>（1）结合具体案例，分析法律效力与法律实效的关系。</w:t>
      </w:r>
    </w:p>
    <w:p w:rsidR="00554317" w:rsidRDefault="000B4173">
      <w:pPr>
        <w:pStyle w:val="a3"/>
        <w:spacing w:line="360" w:lineRule="auto"/>
        <w:rPr>
          <w:rFonts w:hAnsi="宋体"/>
          <w:sz w:val="24"/>
          <w:szCs w:val="24"/>
        </w:rPr>
      </w:pPr>
      <w:r>
        <w:rPr>
          <w:rFonts w:hAnsi="宋体" w:hint="eastAsia"/>
          <w:sz w:val="24"/>
          <w:szCs w:val="24"/>
        </w:rPr>
        <w:t>（2）结合具体案例，分析为什么“法不溯及既往”是法治的原则之一？</w:t>
      </w:r>
    </w:p>
    <w:p w:rsidR="00554317" w:rsidRDefault="000B4173">
      <w:pPr>
        <w:pStyle w:val="a3"/>
        <w:spacing w:line="360" w:lineRule="auto"/>
        <w:rPr>
          <w:rStyle w:val="a7"/>
          <w:rFonts w:hAnsi="宋体"/>
          <w:b w:val="0"/>
          <w:sz w:val="24"/>
          <w:szCs w:val="24"/>
        </w:rPr>
      </w:pPr>
      <w:r>
        <w:rPr>
          <w:rFonts w:hAnsi="宋体" w:hint="eastAsia"/>
          <w:sz w:val="24"/>
          <w:szCs w:val="24"/>
        </w:rPr>
        <w:t>（3）《中华人民共和国民法总则》第十条规定：</w:t>
      </w:r>
      <w:r>
        <w:rPr>
          <w:rStyle w:val="a7"/>
          <w:rFonts w:hAnsi="宋体" w:hint="eastAsia"/>
          <w:sz w:val="24"/>
          <w:szCs w:val="24"/>
        </w:rPr>
        <w:t xml:space="preserve"> “</w:t>
      </w:r>
      <w:r>
        <w:rPr>
          <w:rFonts w:hAnsi="宋体" w:hint="eastAsia"/>
          <w:sz w:val="24"/>
          <w:szCs w:val="24"/>
        </w:rPr>
        <w:t>处理民事纠纷，应当依照法律；法律没有规定的，可以适用习惯，但是不得违背公序良俗。</w:t>
      </w:r>
      <w:r>
        <w:rPr>
          <w:rStyle w:val="a7"/>
          <w:rFonts w:hAnsi="宋体" w:hint="eastAsia"/>
          <w:sz w:val="24"/>
          <w:szCs w:val="24"/>
        </w:rPr>
        <w:t>”</w:t>
      </w:r>
      <w:r>
        <w:rPr>
          <w:rStyle w:val="a7"/>
          <w:rFonts w:hAnsi="宋体" w:hint="eastAsia"/>
          <w:b w:val="0"/>
          <w:sz w:val="24"/>
          <w:szCs w:val="24"/>
        </w:rPr>
        <w:t>请从法的渊源的角度分析该规定的含义及其效力根据。</w:t>
      </w:r>
    </w:p>
    <w:p w:rsidR="00554317" w:rsidRDefault="000B4173">
      <w:pPr>
        <w:pStyle w:val="a3"/>
        <w:spacing w:line="360" w:lineRule="auto"/>
        <w:rPr>
          <w:rFonts w:hAnsi="宋体" w:cs="宋体"/>
          <w:b/>
          <w:sz w:val="24"/>
          <w:szCs w:val="24"/>
        </w:rPr>
      </w:pPr>
      <w:r>
        <w:rPr>
          <w:rStyle w:val="a7"/>
          <w:rFonts w:hAnsi="宋体" w:hint="eastAsia"/>
          <w:b w:val="0"/>
          <w:sz w:val="24"/>
          <w:szCs w:val="24"/>
        </w:rPr>
        <w:t>（4）举例分析公私法划分对我国法治建设的意义。</w:t>
      </w:r>
    </w:p>
    <w:p w:rsidR="00554317" w:rsidRDefault="000B4173">
      <w:pPr>
        <w:spacing w:line="360" w:lineRule="auto"/>
        <w:rPr>
          <w:rFonts w:ascii="宋体" w:hAnsi="宋体"/>
          <w:sz w:val="24"/>
        </w:rPr>
      </w:pPr>
      <w:r>
        <w:rPr>
          <w:rFonts w:ascii="宋体" w:hAnsi="宋体" w:hint="eastAsia"/>
          <w:sz w:val="24"/>
        </w:rPr>
        <w:t>（三）</w:t>
      </w:r>
      <w:r>
        <w:rPr>
          <w:rFonts w:ascii="宋体" w:hAnsi="宋体"/>
          <w:sz w:val="24"/>
        </w:rPr>
        <w:t>思考与实践</w:t>
      </w:r>
    </w:p>
    <w:p w:rsidR="00554317" w:rsidRDefault="000B4173">
      <w:pPr>
        <w:pStyle w:val="a3"/>
        <w:spacing w:line="360" w:lineRule="auto"/>
        <w:rPr>
          <w:rFonts w:hAnsi="宋体" w:cs="宋体"/>
          <w:sz w:val="24"/>
          <w:szCs w:val="24"/>
        </w:rPr>
      </w:pPr>
      <w:r>
        <w:rPr>
          <w:rFonts w:hAnsi="宋体" w:cs="宋体" w:hint="eastAsia"/>
          <w:sz w:val="24"/>
          <w:szCs w:val="24"/>
        </w:rPr>
        <w:t>1.什么是法律渊源？当代中国的法律渊源有哪些？</w:t>
      </w:r>
    </w:p>
    <w:p w:rsidR="00554317" w:rsidRDefault="000B4173">
      <w:pPr>
        <w:pStyle w:val="a3"/>
        <w:spacing w:line="360" w:lineRule="auto"/>
        <w:rPr>
          <w:rFonts w:hAnsi="宋体" w:cs="宋体"/>
          <w:sz w:val="24"/>
          <w:szCs w:val="24"/>
        </w:rPr>
      </w:pPr>
      <w:r>
        <w:rPr>
          <w:rFonts w:hAnsi="宋体" w:cs="宋体" w:hint="eastAsia"/>
          <w:sz w:val="24"/>
          <w:szCs w:val="24"/>
        </w:rPr>
        <w:t>2.法律效力的范围是什么？</w:t>
      </w:r>
    </w:p>
    <w:p w:rsidR="00554317" w:rsidRDefault="000B4173">
      <w:pPr>
        <w:pStyle w:val="a3"/>
        <w:spacing w:line="360" w:lineRule="auto"/>
        <w:rPr>
          <w:rFonts w:hAnsi="宋体" w:cs="宋体"/>
          <w:sz w:val="24"/>
          <w:szCs w:val="24"/>
        </w:rPr>
      </w:pPr>
      <w:r>
        <w:rPr>
          <w:rFonts w:hAnsi="宋体" w:cs="宋体" w:hint="eastAsia"/>
          <w:sz w:val="24"/>
          <w:szCs w:val="24"/>
        </w:rPr>
        <w:t xml:space="preserve">3.解决法律效力冲突的一般原则有哪些？　</w:t>
      </w:r>
    </w:p>
    <w:p w:rsidR="00554317" w:rsidRDefault="000B4173">
      <w:pPr>
        <w:spacing w:line="360" w:lineRule="auto"/>
        <w:rPr>
          <w:rFonts w:ascii="宋体" w:hAnsi="宋体"/>
          <w:sz w:val="24"/>
        </w:rPr>
      </w:pPr>
      <w:r>
        <w:rPr>
          <w:rFonts w:ascii="宋体" w:hAnsi="宋体" w:hint="eastAsia"/>
          <w:sz w:val="24"/>
        </w:rPr>
        <w:t>（四）教学方法与手段</w:t>
      </w:r>
    </w:p>
    <w:p w:rsidR="00554317" w:rsidRDefault="000B4173">
      <w:pPr>
        <w:spacing w:line="360" w:lineRule="auto"/>
        <w:rPr>
          <w:rFonts w:ascii="宋体" w:hAnsi="宋体"/>
          <w:bCs/>
          <w:sz w:val="24"/>
        </w:rPr>
      </w:pPr>
      <w:r>
        <w:rPr>
          <w:rFonts w:ascii="宋体" w:hAnsi="宋体" w:hint="eastAsia"/>
          <w:bCs/>
          <w:sz w:val="24"/>
        </w:rPr>
        <w:t>课堂讲授、课堂讨论、案例教学、多媒体辅助教学</w:t>
      </w:r>
    </w:p>
    <w:p w:rsidR="00554317" w:rsidRDefault="000B4173">
      <w:pPr>
        <w:spacing w:line="360" w:lineRule="auto"/>
        <w:rPr>
          <w:rFonts w:ascii="宋体" w:hAnsi="宋体"/>
          <w:bCs/>
          <w:sz w:val="24"/>
        </w:rPr>
      </w:pPr>
      <w:r>
        <w:rPr>
          <w:rFonts w:ascii="宋体" w:hAnsi="宋体"/>
          <w:bCs/>
          <w:sz w:val="24"/>
        </w:rPr>
        <w:t>第</w:t>
      </w:r>
      <w:r>
        <w:rPr>
          <w:rFonts w:ascii="宋体" w:hAnsi="宋体" w:hint="eastAsia"/>
          <w:bCs/>
          <w:sz w:val="24"/>
        </w:rPr>
        <w:t>五</w:t>
      </w:r>
      <w:r>
        <w:rPr>
          <w:rFonts w:ascii="宋体" w:hAnsi="宋体"/>
          <w:bCs/>
          <w:sz w:val="24"/>
        </w:rPr>
        <w:t>章　法律关系</w:t>
      </w:r>
    </w:p>
    <w:p w:rsidR="00554317" w:rsidRDefault="000B4173">
      <w:pPr>
        <w:numPr>
          <w:ilvl w:val="0"/>
          <w:numId w:val="1"/>
        </w:numPr>
        <w:spacing w:line="360" w:lineRule="auto"/>
        <w:rPr>
          <w:rFonts w:ascii="宋体" w:hAnsi="宋体"/>
          <w:sz w:val="24"/>
        </w:rPr>
      </w:pPr>
      <w:r>
        <w:rPr>
          <w:rFonts w:ascii="宋体" w:hAnsi="宋体" w:hint="eastAsia"/>
          <w:sz w:val="24"/>
        </w:rPr>
        <w:t>目的与要求</w:t>
      </w:r>
    </w:p>
    <w:p w:rsidR="00554317" w:rsidRDefault="000B4173">
      <w:pPr>
        <w:spacing w:line="360" w:lineRule="auto"/>
        <w:rPr>
          <w:rFonts w:ascii="宋体" w:hAnsi="宋体" w:cs="宋体"/>
          <w:color w:val="000000"/>
          <w:kern w:val="0"/>
          <w:sz w:val="24"/>
        </w:rPr>
      </w:pPr>
      <w:r>
        <w:rPr>
          <w:rFonts w:ascii="宋体" w:hAnsi="宋体" w:hint="eastAsia"/>
          <w:sz w:val="24"/>
        </w:rPr>
        <w:t>1.</w:t>
      </w:r>
      <w:r>
        <w:rPr>
          <w:rFonts w:ascii="宋体" w:hAnsi="宋体" w:cs="宋体"/>
          <w:color w:val="000000"/>
          <w:kern w:val="0"/>
          <w:sz w:val="24"/>
        </w:rPr>
        <w:t>掌握法律关系的概念和特征、法律关系的构成要素及法律关系的基本分类</w:t>
      </w:r>
      <w:r>
        <w:rPr>
          <w:rFonts w:ascii="宋体" w:hAnsi="宋体" w:cs="宋体" w:hint="eastAsia"/>
          <w:color w:val="000000"/>
          <w:kern w:val="0"/>
          <w:sz w:val="24"/>
        </w:rPr>
        <w:t>。</w:t>
      </w:r>
    </w:p>
    <w:p w:rsidR="00554317" w:rsidRDefault="000B4173">
      <w:pPr>
        <w:spacing w:line="360" w:lineRule="auto"/>
        <w:rPr>
          <w:rFonts w:ascii="宋体" w:hAnsi="宋体" w:cs="宋体"/>
          <w:color w:val="000000"/>
          <w:kern w:val="0"/>
          <w:sz w:val="24"/>
        </w:rPr>
      </w:pPr>
      <w:r>
        <w:rPr>
          <w:rFonts w:ascii="宋体" w:hAnsi="宋体" w:cs="宋体" w:hint="eastAsia"/>
          <w:color w:val="000000"/>
          <w:kern w:val="0"/>
          <w:sz w:val="24"/>
        </w:rPr>
        <w:t>2.</w:t>
      </w:r>
      <w:r>
        <w:rPr>
          <w:rFonts w:ascii="宋体" w:hAnsi="宋体" w:cs="宋体"/>
          <w:color w:val="000000"/>
          <w:kern w:val="0"/>
          <w:sz w:val="24"/>
        </w:rPr>
        <w:t>理解法律关系主体的权利能力、行为能力和责任能力</w:t>
      </w:r>
      <w:r>
        <w:rPr>
          <w:rFonts w:ascii="宋体" w:hAnsi="宋体" w:cs="宋体" w:hint="eastAsia"/>
          <w:color w:val="000000"/>
          <w:kern w:val="0"/>
          <w:sz w:val="24"/>
        </w:rPr>
        <w:t>。</w:t>
      </w:r>
    </w:p>
    <w:p w:rsidR="00554317" w:rsidRDefault="000B4173">
      <w:pPr>
        <w:spacing w:line="360" w:lineRule="auto"/>
        <w:rPr>
          <w:rFonts w:ascii="宋体" w:hAnsi="宋体" w:cs="宋体"/>
          <w:color w:val="000000"/>
          <w:kern w:val="0"/>
          <w:sz w:val="24"/>
        </w:rPr>
      </w:pPr>
      <w:r>
        <w:rPr>
          <w:rFonts w:ascii="宋体" w:hAnsi="宋体" w:cs="宋体" w:hint="eastAsia"/>
          <w:color w:val="000000"/>
          <w:kern w:val="0"/>
          <w:sz w:val="24"/>
        </w:rPr>
        <w:lastRenderedPageBreak/>
        <w:t>3.理解</w:t>
      </w:r>
      <w:r>
        <w:rPr>
          <w:rFonts w:ascii="宋体" w:hAnsi="宋体" w:cs="宋体"/>
          <w:color w:val="000000"/>
          <w:kern w:val="0"/>
          <w:sz w:val="24"/>
        </w:rPr>
        <w:t>法律关系中权利义务的内容</w:t>
      </w:r>
      <w:r>
        <w:rPr>
          <w:rFonts w:ascii="宋体" w:hAnsi="宋体" w:cs="宋体" w:hint="eastAsia"/>
          <w:color w:val="000000"/>
          <w:kern w:val="0"/>
          <w:sz w:val="24"/>
        </w:rPr>
        <w:t>。</w:t>
      </w:r>
    </w:p>
    <w:p w:rsidR="00554317" w:rsidRDefault="000B4173">
      <w:pPr>
        <w:spacing w:line="360" w:lineRule="auto"/>
        <w:rPr>
          <w:rFonts w:ascii="宋体" w:hAnsi="宋体" w:cs="宋体"/>
          <w:color w:val="000000"/>
          <w:kern w:val="0"/>
          <w:sz w:val="24"/>
        </w:rPr>
      </w:pPr>
      <w:r>
        <w:rPr>
          <w:rFonts w:ascii="宋体" w:hAnsi="宋体" w:cs="宋体" w:hint="eastAsia"/>
          <w:color w:val="000000"/>
          <w:kern w:val="0"/>
          <w:sz w:val="24"/>
        </w:rPr>
        <w:t>4.了解</w:t>
      </w:r>
      <w:r>
        <w:rPr>
          <w:rFonts w:ascii="宋体" w:hAnsi="宋体" w:cs="宋体"/>
          <w:color w:val="000000"/>
          <w:kern w:val="0"/>
          <w:sz w:val="24"/>
        </w:rPr>
        <w:t>法律关系客体的范围</w:t>
      </w:r>
      <w:r>
        <w:rPr>
          <w:rFonts w:ascii="宋体" w:hAnsi="宋体" w:cs="宋体" w:hint="eastAsia"/>
          <w:color w:val="000000"/>
          <w:kern w:val="0"/>
          <w:sz w:val="24"/>
        </w:rPr>
        <w:t>。</w:t>
      </w:r>
    </w:p>
    <w:p w:rsidR="00554317" w:rsidRDefault="000B4173">
      <w:pPr>
        <w:spacing w:line="360" w:lineRule="auto"/>
        <w:rPr>
          <w:rFonts w:ascii="宋体" w:hAnsi="宋体"/>
          <w:sz w:val="24"/>
        </w:rPr>
      </w:pPr>
      <w:r>
        <w:rPr>
          <w:rFonts w:ascii="宋体" w:hAnsi="宋体" w:cs="宋体" w:hint="eastAsia"/>
          <w:color w:val="000000"/>
          <w:kern w:val="0"/>
          <w:sz w:val="24"/>
        </w:rPr>
        <w:t>5.</w:t>
      </w:r>
      <w:r>
        <w:rPr>
          <w:rFonts w:ascii="宋体" w:hAnsi="宋体" w:hint="eastAsia"/>
          <w:sz w:val="24"/>
        </w:rPr>
        <w:t xml:space="preserve">理解法律关系产生、变更和消灭的条件。          </w:t>
      </w:r>
    </w:p>
    <w:p w:rsidR="00554317" w:rsidRDefault="000B4173">
      <w:pPr>
        <w:spacing w:line="360" w:lineRule="auto"/>
        <w:rPr>
          <w:rFonts w:ascii="宋体" w:hAnsi="宋体"/>
          <w:sz w:val="24"/>
        </w:rPr>
      </w:pPr>
      <w:r>
        <w:rPr>
          <w:rFonts w:ascii="宋体" w:hAnsi="宋体" w:hint="eastAsia"/>
          <w:sz w:val="24"/>
        </w:rPr>
        <w:t>（二）教学内容</w:t>
      </w:r>
    </w:p>
    <w:p w:rsidR="00554317" w:rsidRDefault="000B4173">
      <w:pPr>
        <w:spacing w:line="360" w:lineRule="auto"/>
        <w:rPr>
          <w:rFonts w:ascii="宋体" w:hAnsi="宋体" w:cs="Arial"/>
          <w:color w:val="111111"/>
          <w:sz w:val="24"/>
        </w:rPr>
      </w:pPr>
      <w:r>
        <w:rPr>
          <w:rFonts w:ascii="宋体" w:hAnsi="宋体" w:cs="Arial" w:hint="eastAsia"/>
          <w:color w:val="111111"/>
          <w:sz w:val="24"/>
        </w:rPr>
        <w:t>1.主要内容</w:t>
      </w:r>
    </w:p>
    <w:p w:rsidR="00554317" w:rsidRDefault="000B4173">
      <w:pPr>
        <w:spacing w:line="360" w:lineRule="auto"/>
        <w:rPr>
          <w:rFonts w:ascii="宋体" w:hAnsi="宋体" w:cs="Arial"/>
          <w:color w:val="111111"/>
          <w:sz w:val="24"/>
        </w:rPr>
      </w:pPr>
      <w:r>
        <w:rPr>
          <w:rFonts w:ascii="宋体" w:hAnsi="宋体" w:cs="Arial"/>
          <w:color w:val="111111"/>
          <w:sz w:val="24"/>
        </w:rPr>
        <w:t>第一节法律关系的概念和分类</w:t>
      </w:r>
    </w:p>
    <w:p w:rsidR="00554317" w:rsidRDefault="000B4173">
      <w:pPr>
        <w:spacing w:line="360" w:lineRule="auto"/>
        <w:rPr>
          <w:rFonts w:ascii="宋体" w:hAnsi="宋体" w:cs="Arial"/>
          <w:color w:val="111111"/>
          <w:sz w:val="24"/>
        </w:rPr>
      </w:pPr>
      <w:r>
        <w:rPr>
          <w:rFonts w:ascii="宋体" w:hAnsi="宋体" w:cs="Arial"/>
          <w:color w:val="111111"/>
          <w:sz w:val="24"/>
        </w:rPr>
        <w:t xml:space="preserve">一、法律关系的概念 </w:t>
      </w:r>
    </w:p>
    <w:p w:rsidR="00554317" w:rsidRDefault="000B4173">
      <w:pPr>
        <w:spacing w:line="360" w:lineRule="auto"/>
        <w:rPr>
          <w:rFonts w:ascii="宋体" w:hAnsi="宋体" w:cs="Arial"/>
          <w:color w:val="111111"/>
          <w:sz w:val="24"/>
        </w:rPr>
      </w:pPr>
      <w:r>
        <w:rPr>
          <w:rFonts w:ascii="宋体" w:hAnsi="宋体" w:cs="Arial"/>
          <w:color w:val="111111"/>
          <w:sz w:val="24"/>
        </w:rPr>
        <w:t xml:space="preserve">二、法律关系的种类 </w:t>
      </w:r>
    </w:p>
    <w:p w:rsidR="00554317" w:rsidRDefault="000B4173">
      <w:pPr>
        <w:spacing w:line="360" w:lineRule="auto"/>
        <w:rPr>
          <w:rFonts w:ascii="宋体" w:hAnsi="宋体" w:cs="Arial"/>
          <w:color w:val="111111"/>
          <w:sz w:val="24"/>
        </w:rPr>
      </w:pPr>
      <w:r>
        <w:rPr>
          <w:rFonts w:ascii="宋体" w:hAnsi="宋体" w:cs="Arial"/>
          <w:color w:val="111111"/>
          <w:sz w:val="24"/>
        </w:rPr>
        <w:t xml:space="preserve">第二节法律关系主体和客体 </w:t>
      </w:r>
    </w:p>
    <w:p w:rsidR="00554317" w:rsidRDefault="000B4173">
      <w:pPr>
        <w:spacing w:line="360" w:lineRule="auto"/>
        <w:rPr>
          <w:rFonts w:ascii="宋体" w:hAnsi="宋体" w:cs="Arial"/>
          <w:color w:val="111111"/>
          <w:sz w:val="24"/>
        </w:rPr>
      </w:pPr>
      <w:r>
        <w:rPr>
          <w:rFonts w:ascii="宋体" w:hAnsi="宋体" w:cs="Arial"/>
          <w:color w:val="111111"/>
          <w:sz w:val="24"/>
        </w:rPr>
        <w:t xml:space="preserve">一、法律关系主体 </w:t>
      </w:r>
    </w:p>
    <w:p w:rsidR="00554317" w:rsidRDefault="000B4173">
      <w:pPr>
        <w:spacing w:line="360" w:lineRule="auto"/>
        <w:rPr>
          <w:rFonts w:ascii="宋体" w:hAnsi="宋体" w:cs="Arial"/>
          <w:color w:val="111111"/>
          <w:sz w:val="24"/>
        </w:rPr>
      </w:pPr>
      <w:r>
        <w:rPr>
          <w:rFonts w:ascii="宋体" w:hAnsi="宋体" w:cs="Arial"/>
          <w:color w:val="111111"/>
          <w:sz w:val="24"/>
        </w:rPr>
        <w:t xml:space="preserve">二、法律关系客体 </w:t>
      </w:r>
    </w:p>
    <w:p w:rsidR="00554317" w:rsidRDefault="000B4173">
      <w:pPr>
        <w:spacing w:line="360" w:lineRule="auto"/>
        <w:rPr>
          <w:rFonts w:ascii="宋体" w:hAnsi="宋体" w:cs="Arial"/>
          <w:color w:val="111111"/>
          <w:sz w:val="24"/>
        </w:rPr>
      </w:pPr>
      <w:r>
        <w:rPr>
          <w:rFonts w:ascii="宋体" w:hAnsi="宋体" w:cs="Arial"/>
          <w:color w:val="111111"/>
          <w:sz w:val="24"/>
        </w:rPr>
        <w:t xml:space="preserve">第三节法律关系的内容 </w:t>
      </w:r>
    </w:p>
    <w:p w:rsidR="00554317" w:rsidRDefault="000B4173">
      <w:pPr>
        <w:spacing w:line="360" w:lineRule="auto"/>
        <w:rPr>
          <w:rFonts w:ascii="宋体" w:hAnsi="宋体" w:cs="Arial"/>
          <w:color w:val="111111"/>
          <w:sz w:val="24"/>
        </w:rPr>
      </w:pPr>
      <w:r>
        <w:rPr>
          <w:rFonts w:ascii="宋体" w:hAnsi="宋体" w:cs="Arial"/>
          <w:color w:val="111111"/>
          <w:sz w:val="24"/>
        </w:rPr>
        <w:t>一、法律关系内容的概念</w:t>
      </w:r>
    </w:p>
    <w:p w:rsidR="00554317" w:rsidRDefault="000B4173">
      <w:pPr>
        <w:spacing w:line="360" w:lineRule="auto"/>
        <w:rPr>
          <w:rFonts w:ascii="宋体" w:hAnsi="宋体" w:cs="Arial"/>
          <w:color w:val="111111"/>
          <w:sz w:val="24"/>
        </w:rPr>
      </w:pPr>
      <w:r>
        <w:rPr>
          <w:rFonts w:ascii="宋体" w:hAnsi="宋体" w:cs="Arial"/>
          <w:color w:val="111111"/>
          <w:sz w:val="24"/>
        </w:rPr>
        <w:t xml:space="preserve">二、权利和义务的概念 </w:t>
      </w:r>
    </w:p>
    <w:p w:rsidR="00554317" w:rsidRDefault="000B4173">
      <w:pPr>
        <w:spacing w:line="360" w:lineRule="auto"/>
        <w:rPr>
          <w:rFonts w:ascii="宋体" w:hAnsi="宋体" w:cs="Arial"/>
          <w:color w:val="111111"/>
          <w:sz w:val="24"/>
        </w:rPr>
      </w:pPr>
      <w:r>
        <w:rPr>
          <w:rFonts w:ascii="宋体" w:hAnsi="宋体" w:cs="Arial"/>
          <w:color w:val="111111"/>
          <w:sz w:val="24"/>
        </w:rPr>
        <w:t>三、不同法律关系中的权利和义务</w:t>
      </w:r>
    </w:p>
    <w:p w:rsidR="00554317" w:rsidRDefault="000B4173">
      <w:pPr>
        <w:spacing w:line="360" w:lineRule="auto"/>
        <w:rPr>
          <w:rFonts w:ascii="宋体" w:hAnsi="宋体" w:cs="Arial"/>
          <w:color w:val="111111"/>
          <w:sz w:val="24"/>
        </w:rPr>
      </w:pPr>
      <w:r>
        <w:rPr>
          <w:rFonts w:ascii="宋体" w:hAnsi="宋体" w:cs="Arial"/>
          <w:color w:val="111111"/>
          <w:sz w:val="24"/>
        </w:rPr>
        <w:t xml:space="preserve">四、权利和义务的关系 </w:t>
      </w:r>
    </w:p>
    <w:p w:rsidR="00554317" w:rsidRDefault="000B4173">
      <w:pPr>
        <w:spacing w:line="360" w:lineRule="auto"/>
        <w:rPr>
          <w:rFonts w:ascii="宋体" w:hAnsi="宋体" w:cs="Arial"/>
          <w:color w:val="111111"/>
          <w:sz w:val="24"/>
        </w:rPr>
      </w:pPr>
      <w:r>
        <w:rPr>
          <w:rFonts w:ascii="宋体" w:hAnsi="宋体" w:cs="Arial"/>
          <w:color w:val="111111"/>
          <w:sz w:val="24"/>
        </w:rPr>
        <w:t xml:space="preserve">第四节法律关系的形成、变更和消灭 </w:t>
      </w:r>
    </w:p>
    <w:p w:rsidR="00554317" w:rsidRDefault="000B4173">
      <w:pPr>
        <w:spacing w:line="360" w:lineRule="auto"/>
        <w:rPr>
          <w:rFonts w:ascii="宋体" w:hAnsi="宋体" w:cs="Arial"/>
          <w:color w:val="111111"/>
          <w:sz w:val="24"/>
        </w:rPr>
      </w:pPr>
      <w:r>
        <w:rPr>
          <w:rFonts w:ascii="宋体" w:hAnsi="宋体" w:cs="Arial"/>
          <w:color w:val="111111"/>
          <w:sz w:val="24"/>
        </w:rPr>
        <w:t xml:space="preserve">一、法律关系形成、变更和消灭的含义 </w:t>
      </w:r>
    </w:p>
    <w:p w:rsidR="00554317" w:rsidRDefault="000B4173">
      <w:pPr>
        <w:spacing w:line="360" w:lineRule="auto"/>
        <w:rPr>
          <w:rFonts w:ascii="宋体" w:hAnsi="宋体" w:cs="Arial"/>
          <w:color w:val="111111"/>
          <w:sz w:val="24"/>
        </w:rPr>
      </w:pPr>
      <w:r>
        <w:rPr>
          <w:rFonts w:ascii="宋体" w:hAnsi="宋体" w:cs="Arial"/>
          <w:color w:val="111111"/>
          <w:sz w:val="24"/>
        </w:rPr>
        <w:t xml:space="preserve">二、法律事实 </w:t>
      </w:r>
    </w:p>
    <w:p w:rsidR="00554317" w:rsidRDefault="000B4173">
      <w:pPr>
        <w:spacing w:line="360" w:lineRule="auto"/>
        <w:rPr>
          <w:rFonts w:ascii="宋体" w:hAnsi="宋体"/>
          <w:sz w:val="24"/>
        </w:rPr>
      </w:pPr>
      <w:r>
        <w:rPr>
          <w:rFonts w:ascii="宋体" w:hAnsi="宋体" w:hint="eastAsia"/>
          <w:sz w:val="24"/>
        </w:rPr>
        <w:t>2.基本概念和知识点</w:t>
      </w:r>
    </w:p>
    <w:p w:rsidR="00554317" w:rsidRDefault="000B4173">
      <w:pPr>
        <w:spacing w:line="360" w:lineRule="auto"/>
        <w:rPr>
          <w:rFonts w:ascii="宋体" w:hAnsi="宋体"/>
          <w:sz w:val="24"/>
        </w:rPr>
      </w:pPr>
      <w:r>
        <w:rPr>
          <w:rFonts w:ascii="宋体" w:hAnsi="宋体" w:hint="eastAsia"/>
          <w:sz w:val="24"/>
        </w:rPr>
        <w:t>（1）法律关系</w:t>
      </w:r>
    </w:p>
    <w:p w:rsidR="00554317" w:rsidRDefault="000B4173">
      <w:pPr>
        <w:spacing w:line="360" w:lineRule="auto"/>
        <w:rPr>
          <w:rFonts w:ascii="宋体" w:hAnsi="宋体"/>
          <w:sz w:val="24"/>
        </w:rPr>
      </w:pPr>
      <w:r>
        <w:rPr>
          <w:rFonts w:ascii="宋体" w:hAnsi="宋体" w:hint="eastAsia"/>
          <w:sz w:val="24"/>
        </w:rPr>
        <w:t>（2）权利能力与行为能力</w:t>
      </w:r>
    </w:p>
    <w:p w:rsidR="00554317" w:rsidRDefault="000B4173">
      <w:pPr>
        <w:spacing w:line="360" w:lineRule="auto"/>
        <w:rPr>
          <w:rFonts w:ascii="宋体" w:hAnsi="宋体"/>
          <w:sz w:val="24"/>
        </w:rPr>
      </w:pPr>
      <w:r>
        <w:rPr>
          <w:rFonts w:ascii="宋体" w:hAnsi="宋体" w:hint="eastAsia"/>
          <w:sz w:val="24"/>
        </w:rPr>
        <w:lastRenderedPageBreak/>
        <w:t>（3）法律权利与法律义务</w:t>
      </w:r>
    </w:p>
    <w:p w:rsidR="00554317" w:rsidRDefault="000B4173">
      <w:pPr>
        <w:spacing w:line="360" w:lineRule="auto"/>
        <w:rPr>
          <w:rFonts w:ascii="宋体" w:hAnsi="宋体"/>
          <w:sz w:val="24"/>
        </w:rPr>
      </w:pPr>
      <w:r>
        <w:rPr>
          <w:rFonts w:ascii="宋体" w:hAnsi="宋体" w:hint="eastAsia"/>
          <w:sz w:val="24"/>
        </w:rPr>
        <w:t>（4）法律事件与法律行为</w:t>
      </w:r>
    </w:p>
    <w:p w:rsidR="00554317" w:rsidRDefault="000B4173">
      <w:pPr>
        <w:spacing w:line="360" w:lineRule="auto"/>
        <w:rPr>
          <w:rFonts w:ascii="宋体" w:hAnsi="宋体"/>
          <w:sz w:val="24"/>
        </w:rPr>
      </w:pPr>
      <w:r>
        <w:rPr>
          <w:rFonts w:ascii="宋体" w:hAnsi="宋体" w:hint="eastAsia"/>
          <w:sz w:val="24"/>
        </w:rPr>
        <w:t>3.问题与应用（能力要求）</w:t>
      </w:r>
    </w:p>
    <w:p w:rsidR="00554317" w:rsidRDefault="000B4173">
      <w:pPr>
        <w:spacing w:line="360" w:lineRule="auto"/>
        <w:rPr>
          <w:rFonts w:ascii="宋体" w:hAnsi="宋体"/>
          <w:sz w:val="24"/>
        </w:rPr>
      </w:pPr>
      <w:r>
        <w:rPr>
          <w:rFonts w:ascii="宋体" w:hAnsi="宋体" w:hint="eastAsia"/>
          <w:sz w:val="24"/>
        </w:rPr>
        <w:t>运用本章原理与理论：</w:t>
      </w:r>
    </w:p>
    <w:p w:rsidR="00554317" w:rsidRDefault="000B4173">
      <w:pPr>
        <w:spacing w:line="360" w:lineRule="auto"/>
        <w:rPr>
          <w:rFonts w:ascii="宋体" w:hAnsi="宋体"/>
          <w:sz w:val="24"/>
        </w:rPr>
      </w:pPr>
      <w:r>
        <w:rPr>
          <w:rFonts w:ascii="宋体" w:hAnsi="宋体" w:hint="eastAsia"/>
          <w:sz w:val="24"/>
        </w:rPr>
        <w:t>（1）思考法律关系理论在分析案例等实际问题上的价值。</w:t>
      </w:r>
    </w:p>
    <w:p w:rsidR="00554317" w:rsidRDefault="000B4173">
      <w:pPr>
        <w:spacing w:line="360" w:lineRule="auto"/>
        <w:rPr>
          <w:rFonts w:ascii="宋体" w:hAnsi="宋体"/>
          <w:sz w:val="24"/>
        </w:rPr>
      </w:pPr>
      <w:r>
        <w:rPr>
          <w:rFonts w:ascii="宋体" w:hAnsi="宋体" w:hint="eastAsia"/>
          <w:sz w:val="24"/>
        </w:rPr>
        <w:t>（2）举例分析法律权利与法律义务的限度及其合理性。</w:t>
      </w:r>
    </w:p>
    <w:p w:rsidR="00554317" w:rsidRDefault="000B4173">
      <w:pPr>
        <w:spacing w:line="360" w:lineRule="auto"/>
        <w:rPr>
          <w:rFonts w:ascii="宋体" w:hAnsi="宋体"/>
          <w:sz w:val="24"/>
        </w:rPr>
      </w:pPr>
      <w:r>
        <w:rPr>
          <w:rFonts w:ascii="宋体" w:hAnsi="宋体" w:hint="eastAsia"/>
          <w:sz w:val="24"/>
        </w:rPr>
        <w:t>（3）</w:t>
      </w:r>
      <w:r>
        <w:rPr>
          <w:rFonts w:ascii="宋体" w:hAnsi="宋体" w:hint="eastAsia"/>
          <w:kern w:val="0"/>
          <w:sz w:val="24"/>
        </w:rPr>
        <w:t>举例分析权利能力和行为能力的关系？</w:t>
      </w:r>
    </w:p>
    <w:p w:rsidR="00554317" w:rsidRDefault="000B4173">
      <w:pPr>
        <w:spacing w:line="360" w:lineRule="auto"/>
        <w:rPr>
          <w:rFonts w:ascii="宋体" w:hAnsi="宋体"/>
          <w:sz w:val="24"/>
        </w:rPr>
      </w:pPr>
      <w:r>
        <w:rPr>
          <w:rFonts w:ascii="宋体" w:hAnsi="宋体" w:hint="eastAsia"/>
          <w:sz w:val="24"/>
        </w:rPr>
        <w:t>（三）思考与实践</w:t>
      </w:r>
    </w:p>
    <w:p w:rsidR="00554317" w:rsidRDefault="000B4173">
      <w:pPr>
        <w:spacing w:line="360" w:lineRule="auto"/>
        <w:rPr>
          <w:rFonts w:ascii="宋体" w:hAnsi="宋体"/>
          <w:kern w:val="0"/>
          <w:sz w:val="24"/>
        </w:rPr>
      </w:pPr>
      <w:r>
        <w:rPr>
          <w:rFonts w:ascii="宋体" w:hAnsi="宋体" w:hint="eastAsia"/>
          <w:kern w:val="0"/>
          <w:sz w:val="24"/>
        </w:rPr>
        <w:t>1．法律关系及其特征是什么？</w:t>
      </w:r>
    </w:p>
    <w:p w:rsidR="00554317" w:rsidRDefault="000B4173">
      <w:pPr>
        <w:spacing w:line="360" w:lineRule="auto"/>
        <w:rPr>
          <w:rFonts w:ascii="宋体" w:hAnsi="宋体"/>
          <w:kern w:val="0"/>
          <w:sz w:val="24"/>
        </w:rPr>
      </w:pPr>
      <w:r>
        <w:rPr>
          <w:rFonts w:ascii="宋体" w:hAnsi="宋体" w:hint="eastAsia"/>
          <w:kern w:val="0"/>
          <w:sz w:val="24"/>
        </w:rPr>
        <w:t>2．法律关系的分类有哪几种？</w:t>
      </w:r>
    </w:p>
    <w:p w:rsidR="00554317" w:rsidRDefault="000B4173">
      <w:pPr>
        <w:spacing w:line="360" w:lineRule="auto"/>
        <w:rPr>
          <w:rFonts w:ascii="宋体" w:hAnsi="宋体"/>
          <w:kern w:val="0"/>
          <w:sz w:val="24"/>
        </w:rPr>
      </w:pPr>
      <w:r>
        <w:rPr>
          <w:rFonts w:ascii="宋体" w:hAnsi="宋体" w:hint="eastAsia"/>
          <w:kern w:val="0"/>
          <w:sz w:val="24"/>
        </w:rPr>
        <w:t>3．从</w:t>
      </w:r>
      <w:r>
        <w:rPr>
          <w:rFonts w:ascii="宋体" w:hAnsi="宋体" w:hint="eastAsia"/>
          <w:sz w:val="24"/>
        </w:rPr>
        <w:t>法律权利与法律义务的关系出发解释和论证权利及其正当性。</w:t>
      </w:r>
    </w:p>
    <w:p w:rsidR="00554317" w:rsidRDefault="000B4173">
      <w:pPr>
        <w:spacing w:line="360" w:lineRule="auto"/>
        <w:rPr>
          <w:rFonts w:ascii="宋体" w:hAnsi="宋体"/>
          <w:kern w:val="0"/>
          <w:sz w:val="24"/>
        </w:rPr>
      </w:pPr>
      <w:r>
        <w:rPr>
          <w:rFonts w:ascii="宋体" w:hAnsi="宋体" w:hint="eastAsia"/>
          <w:kern w:val="0"/>
          <w:sz w:val="24"/>
        </w:rPr>
        <w:t>4．法律关系客体的种类有哪些？</w:t>
      </w:r>
    </w:p>
    <w:p w:rsidR="00554317" w:rsidRDefault="000B4173">
      <w:pPr>
        <w:spacing w:line="360" w:lineRule="auto"/>
        <w:rPr>
          <w:rFonts w:ascii="宋体" w:hAnsi="宋体"/>
          <w:kern w:val="0"/>
          <w:sz w:val="24"/>
        </w:rPr>
      </w:pPr>
      <w:r>
        <w:rPr>
          <w:rFonts w:ascii="宋体" w:hAnsi="宋体" w:hint="eastAsia"/>
          <w:kern w:val="0"/>
          <w:sz w:val="24"/>
        </w:rPr>
        <w:t>5．法律关系产生、变更和消灭的条件是什么？</w:t>
      </w:r>
    </w:p>
    <w:p w:rsidR="00554317" w:rsidRDefault="000B4173">
      <w:pPr>
        <w:spacing w:line="360" w:lineRule="auto"/>
        <w:rPr>
          <w:rFonts w:ascii="宋体" w:hAnsi="宋体"/>
          <w:kern w:val="0"/>
          <w:sz w:val="24"/>
        </w:rPr>
      </w:pPr>
      <w:r>
        <w:rPr>
          <w:rFonts w:ascii="宋体" w:hAnsi="宋体" w:hint="eastAsia"/>
          <w:kern w:val="0"/>
          <w:sz w:val="24"/>
        </w:rPr>
        <w:t>6．法律事实的种类有哪些？</w:t>
      </w:r>
    </w:p>
    <w:p w:rsidR="00554317" w:rsidRDefault="000B4173">
      <w:pPr>
        <w:spacing w:line="360" w:lineRule="auto"/>
        <w:rPr>
          <w:rFonts w:ascii="宋体" w:hAnsi="宋体"/>
          <w:sz w:val="24"/>
        </w:rPr>
      </w:pPr>
      <w:r>
        <w:rPr>
          <w:rFonts w:ascii="宋体" w:hAnsi="宋体" w:hint="eastAsia"/>
          <w:sz w:val="24"/>
        </w:rPr>
        <w:t>（四）教学方法与手段</w:t>
      </w:r>
    </w:p>
    <w:p w:rsidR="00554317" w:rsidRDefault="000B4173">
      <w:pPr>
        <w:spacing w:line="360" w:lineRule="auto"/>
        <w:rPr>
          <w:rFonts w:ascii="宋体" w:hAnsi="宋体"/>
          <w:bCs/>
          <w:sz w:val="24"/>
        </w:rPr>
      </w:pPr>
      <w:r>
        <w:rPr>
          <w:rFonts w:ascii="宋体" w:hAnsi="宋体" w:hint="eastAsia"/>
          <w:bCs/>
          <w:sz w:val="24"/>
        </w:rPr>
        <w:t>课堂讲授、课堂讨论、案例教学、多媒体辅助教学</w:t>
      </w:r>
    </w:p>
    <w:p w:rsidR="00554317" w:rsidRDefault="000B4173">
      <w:pPr>
        <w:spacing w:line="360" w:lineRule="auto"/>
        <w:rPr>
          <w:rFonts w:ascii="宋体" w:hAnsi="宋体"/>
          <w:bCs/>
          <w:kern w:val="0"/>
          <w:sz w:val="24"/>
        </w:rPr>
      </w:pPr>
      <w:r>
        <w:rPr>
          <w:rFonts w:ascii="宋体" w:hAnsi="宋体"/>
          <w:bCs/>
          <w:kern w:val="0"/>
          <w:sz w:val="24"/>
        </w:rPr>
        <w:t>第</w:t>
      </w:r>
      <w:r>
        <w:rPr>
          <w:rFonts w:ascii="宋体" w:hAnsi="宋体" w:hint="eastAsia"/>
          <w:bCs/>
          <w:kern w:val="0"/>
          <w:sz w:val="24"/>
        </w:rPr>
        <w:t>六</w:t>
      </w:r>
      <w:r>
        <w:rPr>
          <w:rFonts w:ascii="宋体" w:hAnsi="宋体"/>
          <w:bCs/>
          <w:kern w:val="0"/>
          <w:sz w:val="24"/>
        </w:rPr>
        <w:t>章</w:t>
      </w:r>
      <w:r>
        <w:rPr>
          <w:rFonts w:ascii="宋体" w:hAnsi="宋体" w:hint="eastAsia"/>
          <w:bCs/>
          <w:kern w:val="0"/>
          <w:sz w:val="24"/>
        </w:rPr>
        <w:t xml:space="preserve">  </w:t>
      </w:r>
      <w:r>
        <w:rPr>
          <w:rFonts w:ascii="宋体" w:hAnsi="宋体"/>
          <w:bCs/>
          <w:kern w:val="0"/>
          <w:sz w:val="24"/>
        </w:rPr>
        <w:t>法律行为</w:t>
      </w:r>
    </w:p>
    <w:p w:rsidR="00554317" w:rsidRDefault="000B4173">
      <w:pPr>
        <w:spacing w:line="360" w:lineRule="auto"/>
        <w:rPr>
          <w:rFonts w:ascii="宋体" w:hAnsi="宋体"/>
          <w:kern w:val="0"/>
          <w:sz w:val="24"/>
        </w:rPr>
      </w:pPr>
      <w:r>
        <w:rPr>
          <w:rFonts w:ascii="宋体" w:hAnsi="宋体" w:hint="eastAsia"/>
          <w:sz w:val="24"/>
        </w:rPr>
        <w:t>（一）</w:t>
      </w:r>
      <w:r>
        <w:rPr>
          <w:rFonts w:ascii="宋体" w:hAnsi="宋体"/>
          <w:sz w:val="24"/>
        </w:rPr>
        <w:t>目的和要求</w:t>
      </w:r>
    </w:p>
    <w:p w:rsidR="00554317" w:rsidRDefault="000B4173">
      <w:pPr>
        <w:spacing w:line="360" w:lineRule="auto"/>
        <w:rPr>
          <w:rFonts w:ascii="宋体" w:hAnsi="宋体"/>
          <w:sz w:val="24"/>
        </w:rPr>
      </w:pPr>
      <w:r>
        <w:rPr>
          <w:rFonts w:ascii="宋体" w:hAnsi="宋体" w:hint="eastAsia"/>
          <w:sz w:val="24"/>
        </w:rPr>
        <w:t>1．掌握法律行为的概念，法律行为的结构；</w:t>
      </w:r>
    </w:p>
    <w:p w:rsidR="00554317" w:rsidRDefault="000B4173">
      <w:pPr>
        <w:spacing w:line="360" w:lineRule="auto"/>
        <w:rPr>
          <w:rFonts w:ascii="宋体" w:hAnsi="宋体"/>
          <w:sz w:val="24"/>
        </w:rPr>
      </w:pPr>
      <w:r>
        <w:rPr>
          <w:rFonts w:ascii="宋体" w:hAnsi="宋体" w:hint="eastAsia"/>
          <w:sz w:val="24"/>
        </w:rPr>
        <w:t>2．了解法律行为的特征，法律行为与非法律行为的区别；</w:t>
      </w:r>
    </w:p>
    <w:p w:rsidR="00554317" w:rsidRDefault="000B4173">
      <w:pPr>
        <w:spacing w:line="360" w:lineRule="auto"/>
        <w:rPr>
          <w:rFonts w:ascii="宋体" w:hAnsi="宋体"/>
          <w:kern w:val="0"/>
          <w:sz w:val="24"/>
        </w:rPr>
      </w:pPr>
      <w:r>
        <w:rPr>
          <w:rFonts w:ascii="宋体" w:hAnsi="宋体" w:hint="eastAsia"/>
          <w:sz w:val="24"/>
        </w:rPr>
        <w:t>3．熟悉法律行为的分类。</w:t>
      </w:r>
    </w:p>
    <w:p w:rsidR="00554317" w:rsidRDefault="000B4173">
      <w:pPr>
        <w:spacing w:line="360" w:lineRule="auto"/>
        <w:rPr>
          <w:rFonts w:ascii="宋体" w:hAnsi="宋体"/>
          <w:kern w:val="0"/>
          <w:sz w:val="24"/>
        </w:rPr>
      </w:pPr>
      <w:r>
        <w:rPr>
          <w:rFonts w:ascii="宋体" w:hAnsi="宋体" w:hint="eastAsia"/>
          <w:sz w:val="24"/>
        </w:rPr>
        <w:t>（二）教学内容</w:t>
      </w:r>
    </w:p>
    <w:p w:rsidR="00554317" w:rsidRDefault="000B4173">
      <w:pPr>
        <w:spacing w:line="360" w:lineRule="auto"/>
        <w:rPr>
          <w:rFonts w:ascii="宋体" w:hAnsi="宋体" w:cs="Arial"/>
          <w:color w:val="111111"/>
          <w:sz w:val="24"/>
        </w:rPr>
      </w:pPr>
      <w:r>
        <w:rPr>
          <w:rFonts w:ascii="宋体" w:hAnsi="宋体" w:cs="Arial" w:hint="eastAsia"/>
          <w:color w:val="111111"/>
          <w:sz w:val="24"/>
        </w:rPr>
        <w:lastRenderedPageBreak/>
        <w:t>1.主要内容</w:t>
      </w:r>
    </w:p>
    <w:p w:rsidR="00554317" w:rsidRDefault="000B4173">
      <w:pPr>
        <w:spacing w:line="360" w:lineRule="auto"/>
        <w:rPr>
          <w:rFonts w:ascii="宋体" w:hAnsi="宋体" w:cs="Arial"/>
          <w:color w:val="111111"/>
          <w:sz w:val="24"/>
        </w:rPr>
      </w:pPr>
      <w:r>
        <w:rPr>
          <w:rFonts w:ascii="宋体" w:hAnsi="宋体" w:cs="Arial"/>
          <w:color w:val="111111"/>
          <w:sz w:val="24"/>
        </w:rPr>
        <w:t xml:space="preserve">第一节法律行为的概念 </w:t>
      </w:r>
    </w:p>
    <w:p w:rsidR="00554317" w:rsidRDefault="000B4173">
      <w:pPr>
        <w:spacing w:line="360" w:lineRule="auto"/>
        <w:rPr>
          <w:rFonts w:ascii="宋体" w:hAnsi="宋体" w:cs="Arial"/>
          <w:color w:val="111111"/>
          <w:sz w:val="24"/>
        </w:rPr>
      </w:pPr>
      <w:r>
        <w:rPr>
          <w:rFonts w:ascii="宋体" w:hAnsi="宋体" w:cs="Arial"/>
          <w:color w:val="111111"/>
          <w:sz w:val="24"/>
        </w:rPr>
        <w:t xml:space="preserve">一、法律行为的界定 </w:t>
      </w:r>
    </w:p>
    <w:p w:rsidR="00554317" w:rsidRDefault="000B4173">
      <w:pPr>
        <w:spacing w:line="360" w:lineRule="auto"/>
        <w:rPr>
          <w:rFonts w:ascii="宋体" w:hAnsi="宋体" w:cs="Arial"/>
          <w:color w:val="111111"/>
          <w:sz w:val="24"/>
        </w:rPr>
      </w:pPr>
      <w:r>
        <w:rPr>
          <w:rFonts w:ascii="宋体" w:hAnsi="宋体" w:cs="Arial"/>
          <w:color w:val="111111"/>
          <w:sz w:val="24"/>
        </w:rPr>
        <w:t xml:space="preserve">二、法律行为的特征 </w:t>
      </w:r>
    </w:p>
    <w:p w:rsidR="00554317" w:rsidRDefault="000B4173">
      <w:pPr>
        <w:spacing w:line="360" w:lineRule="auto"/>
        <w:rPr>
          <w:rFonts w:ascii="宋体" w:hAnsi="宋体" w:cs="Arial"/>
          <w:color w:val="111111"/>
          <w:sz w:val="24"/>
        </w:rPr>
      </w:pPr>
      <w:r>
        <w:rPr>
          <w:rFonts w:ascii="宋体" w:hAnsi="宋体" w:cs="Arial"/>
          <w:color w:val="111111"/>
          <w:sz w:val="24"/>
        </w:rPr>
        <w:t xml:space="preserve">三、法律行为的分类 </w:t>
      </w:r>
    </w:p>
    <w:p w:rsidR="00554317" w:rsidRDefault="000B4173">
      <w:pPr>
        <w:spacing w:line="360" w:lineRule="auto"/>
        <w:rPr>
          <w:rFonts w:ascii="宋体" w:hAnsi="宋体" w:cs="Arial"/>
          <w:color w:val="111111"/>
          <w:sz w:val="24"/>
        </w:rPr>
      </w:pPr>
      <w:r>
        <w:rPr>
          <w:rFonts w:ascii="宋体" w:hAnsi="宋体" w:cs="Arial"/>
          <w:color w:val="111111"/>
          <w:sz w:val="24"/>
        </w:rPr>
        <w:t>第二节法律行为的结构</w:t>
      </w:r>
    </w:p>
    <w:p w:rsidR="00554317" w:rsidRDefault="000B4173">
      <w:pPr>
        <w:spacing w:line="360" w:lineRule="auto"/>
        <w:rPr>
          <w:rFonts w:ascii="宋体" w:hAnsi="宋体" w:cs="Arial"/>
          <w:color w:val="111111"/>
          <w:sz w:val="24"/>
        </w:rPr>
      </w:pPr>
      <w:r>
        <w:rPr>
          <w:rFonts w:ascii="宋体" w:hAnsi="宋体" w:cs="Arial"/>
          <w:color w:val="111111"/>
          <w:sz w:val="24"/>
        </w:rPr>
        <w:t>一、法律行为主体</w:t>
      </w:r>
    </w:p>
    <w:p w:rsidR="00554317" w:rsidRDefault="000B4173">
      <w:pPr>
        <w:spacing w:line="360" w:lineRule="auto"/>
        <w:rPr>
          <w:rFonts w:ascii="宋体" w:hAnsi="宋体" w:cs="Arial"/>
          <w:color w:val="111111"/>
          <w:sz w:val="24"/>
        </w:rPr>
      </w:pPr>
      <w:r>
        <w:rPr>
          <w:rFonts w:ascii="宋体" w:hAnsi="宋体" w:cs="Arial"/>
          <w:color w:val="111111"/>
          <w:sz w:val="24"/>
        </w:rPr>
        <w:t xml:space="preserve">二、法律行为的内在方面 </w:t>
      </w:r>
    </w:p>
    <w:p w:rsidR="00554317" w:rsidRDefault="000B4173">
      <w:pPr>
        <w:spacing w:line="360" w:lineRule="auto"/>
        <w:rPr>
          <w:rFonts w:ascii="宋体" w:hAnsi="宋体" w:cs="Arial"/>
          <w:color w:val="111111"/>
          <w:sz w:val="24"/>
        </w:rPr>
      </w:pPr>
      <w:r>
        <w:rPr>
          <w:rFonts w:ascii="宋体" w:hAnsi="宋体" w:cs="Arial"/>
          <w:color w:val="111111"/>
          <w:sz w:val="24"/>
        </w:rPr>
        <w:t>三、法律行为的外在方面</w:t>
      </w:r>
    </w:p>
    <w:p w:rsidR="00554317" w:rsidRDefault="000B4173">
      <w:pPr>
        <w:spacing w:line="360" w:lineRule="auto"/>
        <w:rPr>
          <w:rFonts w:ascii="宋体" w:hAnsi="宋体"/>
          <w:sz w:val="24"/>
        </w:rPr>
      </w:pPr>
      <w:r>
        <w:rPr>
          <w:rFonts w:ascii="宋体" w:hAnsi="宋体" w:hint="eastAsia"/>
          <w:sz w:val="24"/>
        </w:rPr>
        <w:t>2.基本概念和知识点</w:t>
      </w:r>
    </w:p>
    <w:p w:rsidR="00554317" w:rsidRDefault="000B4173">
      <w:pPr>
        <w:spacing w:line="360" w:lineRule="auto"/>
        <w:rPr>
          <w:rFonts w:ascii="宋体" w:hAnsi="宋体"/>
          <w:sz w:val="24"/>
        </w:rPr>
      </w:pPr>
      <w:r>
        <w:rPr>
          <w:rFonts w:ascii="宋体" w:hAnsi="宋体" w:hint="eastAsia"/>
          <w:sz w:val="24"/>
        </w:rPr>
        <w:t>法律行为的特征</w:t>
      </w:r>
    </w:p>
    <w:p w:rsidR="00554317" w:rsidRDefault="000B4173">
      <w:pPr>
        <w:spacing w:line="360" w:lineRule="auto"/>
        <w:rPr>
          <w:rFonts w:ascii="宋体" w:hAnsi="宋体"/>
          <w:sz w:val="24"/>
        </w:rPr>
      </w:pPr>
      <w:r>
        <w:rPr>
          <w:rFonts w:ascii="宋体" w:hAnsi="宋体" w:hint="eastAsia"/>
          <w:sz w:val="24"/>
        </w:rPr>
        <w:t>3.问题与应用（能力要求）</w:t>
      </w:r>
    </w:p>
    <w:p w:rsidR="00554317" w:rsidRDefault="000B4173">
      <w:pPr>
        <w:spacing w:line="360" w:lineRule="auto"/>
        <w:rPr>
          <w:rFonts w:ascii="宋体" w:hAnsi="宋体"/>
          <w:sz w:val="24"/>
        </w:rPr>
      </w:pPr>
      <w:r>
        <w:rPr>
          <w:rFonts w:ascii="宋体" w:hAnsi="宋体" w:hint="eastAsia"/>
          <w:sz w:val="24"/>
        </w:rPr>
        <w:t>运用本章理论，结合具体案例，分析如何判断一个行为是否法律行为？</w:t>
      </w:r>
    </w:p>
    <w:p w:rsidR="00554317" w:rsidRDefault="000B4173">
      <w:pPr>
        <w:spacing w:line="360" w:lineRule="auto"/>
        <w:rPr>
          <w:rFonts w:ascii="宋体" w:hAnsi="宋体"/>
          <w:sz w:val="24"/>
        </w:rPr>
      </w:pPr>
      <w:r>
        <w:rPr>
          <w:rFonts w:ascii="宋体" w:hAnsi="宋体" w:hint="eastAsia"/>
          <w:sz w:val="24"/>
        </w:rPr>
        <w:t>（三）思考与实践</w:t>
      </w:r>
    </w:p>
    <w:p w:rsidR="00554317" w:rsidRDefault="000B4173">
      <w:pPr>
        <w:spacing w:line="360" w:lineRule="auto"/>
        <w:rPr>
          <w:rFonts w:ascii="宋体" w:hAnsi="宋体"/>
          <w:kern w:val="0"/>
          <w:sz w:val="24"/>
        </w:rPr>
      </w:pPr>
      <w:r>
        <w:rPr>
          <w:rFonts w:ascii="宋体" w:hAnsi="宋体" w:hint="eastAsia"/>
          <w:kern w:val="0"/>
          <w:sz w:val="24"/>
        </w:rPr>
        <w:t>1．试述法律行为的概念和特征。</w:t>
      </w:r>
    </w:p>
    <w:p w:rsidR="00554317" w:rsidRDefault="000B4173">
      <w:pPr>
        <w:spacing w:line="360" w:lineRule="auto"/>
        <w:rPr>
          <w:rFonts w:ascii="宋体" w:hAnsi="宋体"/>
          <w:kern w:val="0"/>
          <w:sz w:val="24"/>
        </w:rPr>
      </w:pPr>
      <w:r>
        <w:rPr>
          <w:rFonts w:ascii="宋体" w:hAnsi="宋体" w:hint="eastAsia"/>
          <w:kern w:val="0"/>
          <w:sz w:val="24"/>
        </w:rPr>
        <w:t>2．试述法律行为的结构。</w:t>
      </w:r>
    </w:p>
    <w:p w:rsidR="00554317" w:rsidRDefault="000B4173">
      <w:pPr>
        <w:spacing w:line="360" w:lineRule="auto"/>
        <w:rPr>
          <w:rFonts w:ascii="宋体" w:hAnsi="宋体"/>
          <w:kern w:val="0"/>
          <w:sz w:val="24"/>
        </w:rPr>
      </w:pPr>
      <w:r>
        <w:rPr>
          <w:rFonts w:ascii="宋体" w:hAnsi="宋体" w:hint="eastAsia"/>
          <w:kern w:val="0"/>
          <w:sz w:val="24"/>
        </w:rPr>
        <w:t>3．法律行为结构中客观方面具有决定意义的原因是什么？</w:t>
      </w:r>
    </w:p>
    <w:p w:rsidR="00554317" w:rsidRDefault="000B4173">
      <w:pPr>
        <w:spacing w:line="360" w:lineRule="auto"/>
        <w:rPr>
          <w:rFonts w:ascii="宋体" w:hAnsi="宋体"/>
          <w:kern w:val="0"/>
          <w:sz w:val="24"/>
        </w:rPr>
      </w:pPr>
      <w:r>
        <w:rPr>
          <w:rFonts w:ascii="宋体" w:hAnsi="宋体" w:hint="eastAsia"/>
          <w:kern w:val="0"/>
          <w:sz w:val="24"/>
        </w:rPr>
        <w:t>4．试述法律行为的分类。</w:t>
      </w:r>
    </w:p>
    <w:p w:rsidR="00554317" w:rsidRDefault="000B4173">
      <w:pPr>
        <w:spacing w:line="360" w:lineRule="auto"/>
        <w:rPr>
          <w:rFonts w:ascii="宋体" w:hAnsi="宋体"/>
          <w:sz w:val="24"/>
        </w:rPr>
      </w:pPr>
      <w:r>
        <w:rPr>
          <w:rFonts w:ascii="宋体" w:hAnsi="宋体" w:hint="eastAsia"/>
          <w:sz w:val="24"/>
        </w:rPr>
        <w:t>（四）教学方法与手段</w:t>
      </w:r>
    </w:p>
    <w:p w:rsidR="00554317" w:rsidRDefault="000B4173">
      <w:pPr>
        <w:spacing w:line="360" w:lineRule="auto"/>
        <w:rPr>
          <w:rFonts w:ascii="宋体" w:hAnsi="宋体"/>
          <w:bCs/>
          <w:kern w:val="0"/>
          <w:sz w:val="24"/>
        </w:rPr>
      </w:pPr>
      <w:r>
        <w:rPr>
          <w:rFonts w:ascii="宋体" w:hAnsi="宋体" w:hint="eastAsia"/>
          <w:bCs/>
          <w:sz w:val="24"/>
        </w:rPr>
        <w:t>课堂讲授、课堂讨论、案例教学、多媒体辅助教学</w:t>
      </w:r>
    </w:p>
    <w:p w:rsidR="00554317" w:rsidRDefault="000B4173">
      <w:pPr>
        <w:spacing w:line="360" w:lineRule="auto"/>
        <w:rPr>
          <w:rFonts w:ascii="宋体" w:hAnsi="宋体"/>
          <w:bCs/>
          <w:sz w:val="24"/>
        </w:rPr>
      </w:pPr>
      <w:r>
        <w:rPr>
          <w:rFonts w:ascii="宋体" w:hAnsi="宋体"/>
          <w:bCs/>
          <w:sz w:val="24"/>
        </w:rPr>
        <w:t>第</w:t>
      </w:r>
      <w:r>
        <w:rPr>
          <w:rFonts w:ascii="宋体" w:hAnsi="宋体" w:hint="eastAsia"/>
          <w:bCs/>
          <w:sz w:val="24"/>
        </w:rPr>
        <w:t>七</w:t>
      </w:r>
      <w:r>
        <w:rPr>
          <w:rFonts w:ascii="宋体" w:hAnsi="宋体"/>
          <w:bCs/>
          <w:sz w:val="24"/>
        </w:rPr>
        <w:t>章　法律责任</w:t>
      </w:r>
    </w:p>
    <w:p w:rsidR="00554317" w:rsidRDefault="000B4173">
      <w:pPr>
        <w:spacing w:line="360" w:lineRule="auto"/>
        <w:rPr>
          <w:rFonts w:ascii="宋体" w:hAnsi="宋体"/>
          <w:sz w:val="24"/>
        </w:rPr>
      </w:pPr>
      <w:r>
        <w:rPr>
          <w:rFonts w:ascii="宋体" w:hAnsi="宋体" w:hint="eastAsia"/>
          <w:sz w:val="24"/>
        </w:rPr>
        <w:t>（一）目的与要求</w:t>
      </w:r>
    </w:p>
    <w:p w:rsidR="00554317" w:rsidRDefault="000B4173">
      <w:pPr>
        <w:spacing w:line="360" w:lineRule="auto"/>
        <w:rPr>
          <w:rFonts w:ascii="宋体" w:hAnsi="宋体"/>
          <w:sz w:val="24"/>
        </w:rPr>
      </w:pPr>
      <w:r>
        <w:rPr>
          <w:rFonts w:ascii="宋体" w:hAnsi="宋体" w:hint="eastAsia"/>
          <w:sz w:val="24"/>
        </w:rPr>
        <w:lastRenderedPageBreak/>
        <w:t>1. 理解法律责任的涵义</w:t>
      </w:r>
    </w:p>
    <w:p w:rsidR="00554317" w:rsidRDefault="000B4173">
      <w:pPr>
        <w:spacing w:line="360" w:lineRule="auto"/>
        <w:rPr>
          <w:rFonts w:ascii="宋体" w:hAnsi="宋体"/>
          <w:sz w:val="24"/>
        </w:rPr>
      </w:pPr>
      <w:r>
        <w:rPr>
          <w:rFonts w:ascii="宋体" w:hAnsi="宋体" w:hint="eastAsia"/>
          <w:sz w:val="24"/>
        </w:rPr>
        <w:t>2.了解法律责任的种类</w:t>
      </w:r>
    </w:p>
    <w:p w:rsidR="00554317" w:rsidRDefault="000B4173">
      <w:pPr>
        <w:spacing w:line="360" w:lineRule="auto"/>
        <w:rPr>
          <w:rFonts w:ascii="宋体" w:hAnsi="宋体"/>
          <w:sz w:val="24"/>
        </w:rPr>
      </w:pPr>
      <w:r>
        <w:rPr>
          <w:rFonts w:ascii="宋体" w:hAnsi="宋体" w:hint="eastAsia"/>
          <w:sz w:val="24"/>
        </w:rPr>
        <w:t>3.了解法律责任的构成</w:t>
      </w:r>
    </w:p>
    <w:p w:rsidR="00554317" w:rsidRDefault="000B4173">
      <w:pPr>
        <w:spacing w:line="360" w:lineRule="auto"/>
        <w:rPr>
          <w:rFonts w:ascii="宋体" w:hAnsi="宋体"/>
          <w:sz w:val="24"/>
        </w:rPr>
      </w:pPr>
      <w:r>
        <w:rPr>
          <w:rFonts w:ascii="宋体" w:hAnsi="宋体" w:hint="eastAsia"/>
          <w:sz w:val="24"/>
        </w:rPr>
        <w:t>4.掌握归责与免责的概念，以及归责的基本原则、免责的基本情形。</w:t>
      </w:r>
    </w:p>
    <w:p w:rsidR="00554317" w:rsidRDefault="000B4173">
      <w:pPr>
        <w:spacing w:line="360" w:lineRule="auto"/>
        <w:rPr>
          <w:rFonts w:ascii="宋体" w:hAnsi="宋体"/>
          <w:sz w:val="24"/>
        </w:rPr>
      </w:pPr>
      <w:r>
        <w:rPr>
          <w:rFonts w:ascii="宋体" w:hAnsi="宋体" w:hint="eastAsia"/>
          <w:sz w:val="24"/>
        </w:rPr>
        <w:t>（二）教学内容</w:t>
      </w:r>
    </w:p>
    <w:p w:rsidR="00554317" w:rsidRDefault="000B4173">
      <w:pPr>
        <w:spacing w:line="360" w:lineRule="auto"/>
        <w:rPr>
          <w:rFonts w:ascii="宋体" w:hAnsi="宋体" w:cs="Arial"/>
          <w:color w:val="111111"/>
          <w:sz w:val="24"/>
        </w:rPr>
      </w:pPr>
      <w:r>
        <w:rPr>
          <w:rFonts w:ascii="宋体" w:hAnsi="宋体" w:cs="Arial" w:hint="eastAsia"/>
          <w:color w:val="111111"/>
          <w:sz w:val="24"/>
        </w:rPr>
        <w:t>1.主要内容</w:t>
      </w:r>
    </w:p>
    <w:p w:rsidR="00554317" w:rsidRDefault="000B4173">
      <w:pPr>
        <w:spacing w:line="360" w:lineRule="auto"/>
        <w:rPr>
          <w:rFonts w:ascii="宋体" w:hAnsi="宋体" w:cs="Arial"/>
          <w:color w:val="111111"/>
          <w:sz w:val="24"/>
        </w:rPr>
      </w:pPr>
      <w:r>
        <w:rPr>
          <w:rFonts w:ascii="宋体" w:hAnsi="宋体" w:cs="Arial"/>
          <w:color w:val="111111"/>
          <w:sz w:val="24"/>
        </w:rPr>
        <w:t xml:space="preserve">第一节法律责任的概念 </w:t>
      </w:r>
    </w:p>
    <w:p w:rsidR="00554317" w:rsidRDefault="000B4173">
      <w:pPr>
        <w:spacing w:line="360" w:lineRule="auto"/>
        <w:rPr>
          <w:rFonts w:ascii="宋体" w:hAnsi="宋体" w:cs="Arial"/>
          <w:color w:val="111111"/>
          <w:sz w:val="24"/>
        </w:rPr>
      </w:pPr>
      <w:r>
        <w:rPr>
          <w:rFonts w:ascii="宋体" w:hAnsi="宋体" w:cs="Arial"/>
          <w:color w:val="111111"/>
          <w:sz w:val="24"/>
        </w:rPr>
        <w:t xml:space="preserve">一、法律责任的含义 </w:t>
      </w:r>
    </w:p>
    <w:p w:rsidR="00554317" w:rsidRDefault="000B4173">
      <w:pPr>
        <w:spacing w:line="360" w:lineRule="auto"/>
        <w:rPr>
          <w:rFonts w:ascii="宋体" w:hAnsi="宋体" w:cs="Arial"/>
          <w:color w:val="111111"/>
          <w:sz w:val="24"/>
        </w:rPr>
      </w:pPr>
      <w:r>
        <w:rPr>
          <w:rFonts w:ascii="宋体" w:hAnsi="宋体" w:cs="Arial"/>
          <w:color w:val="111111"/>
          <w:sz w:val="24"/>
        </w:rPr>
        <w:t xml:space="preserve">二、法律责任的构成要件 </w:t>
      </w:r>
    </w:p>
    <w:p w:rsidR="00554317" w:rsidRDefault="000B4173">
      <w:pPr>
        <w:spacing w:line="360" w:lineRule="auto"/>
        <w:rPr>
          <w:rFonts w:ascii="宋体" w:hAnsi="宋体" w:cs="Arial"/>
          <w:color w:val="111111"/>
          <w:sz w:val="24"/>
        </w:rPr>
      </w:pPr>
      <w:r>
        <w:rPr>
          <w:rFonts w:ascii="宋体" w:hAnsi="宋体" w:cs="Arial"/>
          <w:color w:val="111111"/>
          <w:sz w:val="24"/>
        </w:rPr>
        <w:t xml:space="preserve">三、法律责任的种类 </w:t>
      </w:r>
    </w:p>
    <w:p w:rsidR="00554317" w:rsidRDefault="000B4173">
      <w:pPr>
        <w:spacing w:line="360" w:lineRule="auto"/>
        <w:rPr>
          <w:rFonts w:ascii="宋体" w:hAnsi="宋体" w:cs="Arial"/>
          <w:color w:val="111111"/>
          <w:sz w:val="24"/>
        </w:rPr>
      </w:pPr>
      <w:r>
        <w:rPr>
          <w:rFonts w:ascii="宋体" w:hAnsi="宋体" w:cs="Arial"/>
          <w:color w:val="111111"/>
          <w:sz w:val="24"/>
        </w:rPr>
        <w:t xml:space="preserve">第二节法律责任的认定与归结 </w:t>
      </w:r>
    </w:p>
    <w:p w:rsidR="00554317" w:rsidRDefault="000B4173">
      <w:pPr>
        <w:spacing w:line="360" w:lineRule="auto"/>
        <w:rPr>
          <w:rFonts w:ascii="宋体" w:hAnsi="宋体" w:cs="Arial"/>
          <w:color w:val="111111"/>
          <w:sz w:val="24"/>
        </w:rPr>
      </w:pPr>
      <w:r>
        <w:rPr>
          <w:rFonts w:ascii="宋体" w:hAnsi="宋体" w:cs="Arial"/>
          <w:color w:val="111111"/>
          <w:sz w:val="24"/>
        </w:rPr>
        <w:t xml:space="preserve">一、法律责任认定与归结的概念 </w:t>
      </w:r>
    </w:p>
    <w:p w:rsidR="00554317" w:rsidRDefault="000B4173">
      <w:pPr>
        <w:spacing w:line="360" w:lineRule="auto"/>
        <w:rPr>
          <w:rFonts w:ascii="宋体" w:hAnsi="宋体" w:cs="Arial"/>
          <w:color w:val="111111"/>
          <w:sz w:val="24"/>
        </w:rPr>
      </w:pPr>
      <w:r>
        <w:rPr>
          <w:rFonts w:ascii="宋体" w:hAnsi="宋体" w:cs="Arial"/>
          <w:color w:val="111111"/>
          <w:sz w:val="24"/>
        </w:rPr>
        <w:t xml:space="preserve">二、法律责任认定与归结的原则 </w:t>
      </w:r>
    </w:p>
    <w:p w:rsidR="00554317" w:rsidRDefault="000B4173">
      <w:pPr>
        <w:spacing w:line="360" w:lineRule="auto"/>
        <w:rPr>
          <w:rFonts w:ascii="宋体" w:hAnsi="宋体" w:cs="Arial"/>
          <w:color w:val="111111"/>
          <w:sz w:val="24"/>
        </w:rPr>
      </w:pPr>
      <w:r>
        <w:rPr>
          <w:rFonts w:ascii="宋体" w:hAnsi="宋体" w:cs="Arial"/>
          <w:color w:val="111111"/>
          <w:sz w:val="24"/>
        </w:rPr>
        <w:t xml:space="preserve">第三节法律责任的承担 </w:t>
      </w:r>
    </w:p>
    <w:p w:rsidR="00554317" w:rsidRDefault="000B4173">
      <w:pPr>
        <w:spacing w:line="360" w:lineRule="auto"/>
        <w:rPr>
          <w:rFonts w:ascii="宋体" w:hAnsi="宋体" w:cs="Arial"/>
          <w:color w:val="111111"/>
          <w:sz w:val="24"/>
        </w:rPr>
      </w:pPr>
      <w:r>
        <w:rPr>
          <w:rFonts w:ascii="宋体" w:hAnsi="宋体" w:cs="Arial"/>
          <w:color w:val="111111"/>
          <w:sz w:val="24"/>
        </w:rPr>
        <w:t xml:space="preserve">一、法律责任的承担方式 </w:t>
      </w:r>
    </w:p>
    <w:p w:rsidR="00554317" w:rsidRDefault="000B4173">
      <w:pPr>
        <w:spacing w:line="360" w:lineRule="auto"/>
        <w:rPr>
          <w:rFonts w:ascii="宋体" w:hAnsi="宋体" w:cs="Arial"/>
          <w:color w:val="111111"/>
          <w:sz w:val="24"/>
        </w:rPr>
      </w:pPr>
      <w:r>
        <w:rPr>
          <w:rFonts w:ascii="宋体" w:hAnsi="宋体" w:cs="Arial"/>
          <w:color w:val="111111"/>
          <w:sz w:val="24"/>
        </w:rPr>
        <w:t xml:space="preserve">二、法律责任的实现形式 </w:t>
      </w:r>
    </w:p>
    <w:p w:rsidR="00554317" w:rsidRDefault="000B4173">
      <w:pPr>
        <w:spacing w:line="360" w:lineRule="auto"/>
        <w:rPr>
          <w:rFonts w:ascii="宋体" w:hAnsi="宋体" w:cs="Arial"/>
          <w:color w:val="111111"/>
          <w:sz w:val="24"/>
        </w:rPr>
      </w:pPr>
      <w:r>
        <w:rPr>
          <w:rFonts w:ascii="宋体" w:hAnsi="宋体" w:cs="Arial"/>
          <w:color w:val="111111"/>
          <w:sz w:val="24"/>
        </w:rPr>
        <w:t xml:space="preserve">三、法律责任的减轻与免除 </w:t>
      </w:r>
    </w:p>
    <w:p w:rsidR="00554317" w:rsidRDefault="000B4173">
      <w:pPr>
        <w:spacing w:line="360" w:lineRule="auto"/>
        <w:rPr>
          <w:rFonts w:ascii="宋体" w:hAnsi="宋体"/>
          <w:sz w:val="24"/>
        </w:rPr>
      </w:pPr>
      <w:r>
        <w:rPr>
          <w:rFonts w:ascii="宋体" w:hAnsi="宋体" w:hint="eastAsia"/>
          <w:sz w:val="24"/>
        </w:rPr>
        <w:t>2.基本概念和知识点</w:t>
      </w:r>
    </w:p>
    <w:p w:rsidR="00554317" w:rsidRDefault="000B4173">
      <w:pPr>
        <w:spacing w:line="360" w:lineRule="auto"/>
        <w:rPr>
          <w:rFonts w:ascii="宋体" w:hAnsi="宋体"/>
          <w:sz w:val="24"/>
        </w:rPr>
      </w:pPr>
      <w:r>
        <w:rPr>
          <w:rFonts w:ascii="宋体" w:hAnsi="宋体" w:hint="eastAsia"/>
          <w:sz w:val="24"/>
        </w:rPr>
        <w:t>（1）法律责任</w:t>
      </w:r>
    </w:p>
    <w:p w:rsidR="00554317" w:rsidRDefault="000B4173">
      <w:pPr>
        <w:spacing w:line="360" w:lineRule="auto"/>
        <w:rPr>
          <w:rFonts w:ascii="宋体" w:hAnsi="宋体"/>
          <w:sz w:val="24"/>
        </w:rPr>
      </w:pPr>
      <w:r>
        <w:rPr>
          <w:rFonts w:ascii="宋体" w:hAnsi="宋体" w:hint="eastAsia"/>
          <w:sz w:val="24"/>
        </w:rPr>
        <w:t>（2）法律责任的构成要件</w:t>
      </w:r>
    </w:p>
    <w:p w:rsidR="00554317" w:rsidRDefault="000B4173">
      <w:pPr>
        <w:spacing w:line="360" w:lineRule="auto"/>
        <w:rPr>
          <w:rFonts w:ascii="宋体" w:hAnsi="宋体"/>
          <w:sz w:val="24"/>
        </w:rPr>
      </w:pPr>
      <w:r>
        <w:rPr>
          <w:rFonts w:ascii="宋体" w:hAnsi="宋体" w:hint="eastAsia"/>
          <w:sz w:val="24"/>
        </w:rPr>
        <w:t>（3）法律责任的归结原则</w:t>
      </w:r>
    </w:p>
    <w:p w:rsidR="00554317" w:rsidRDefault="000B4173">
      <w:pPr>
        <w:spacing w:line="360" w:lineRule="auto"/>
        <w:rPr>
          <w:rFonts w:ascii="宋体" w:hAnsi="宋体"/>
          <w:sz w:val="24"/>
        </w:rPr>
      </w:pPr>
      <w:r>
        <w:rPr>
          <w:rFonts w:ascii="宋体" w:hAnsi="宋体" w:hint="eastAsia"/>
          <w:sz w:val="24"/>
        </w:rPr>
        <w:t>3.问题与应用（能力要求）</w:t>
      </w:r>
    </w:p>
    <w:p w:rsidR="00554317" w:rsidRDefault="000B4173">
      <w:pPr>
        <w:spacing w:line="360" w:lineRule="auto"/>
        <w:rPr>
          <w:rFonts w:ascii="宋体" w:hAnsi="宋体"/>
          <w:sz w:val="24"/>
        </w:rPr>
      </w:pPr>
      <w:r>
        <w:rPr>
          <w:rFonts w:ascii="宋体" w:hAnsi="宋体" w:hint="eastAsia"/>
          <w:sz w:val="24"/>
        </w:rPr>
        <w:lastRenderedPageBreak/>
        <w:t>运用本章理论：</w:t>
      </w:r>
    </w:p>
    <w:p w:rsidR="00554317" w:rsidRDefault="000B4173">
      <w:pPr>
        <w:spacing w:line="360" w:lineRule="auto"/>
        <w:rPr>
          <w:rFonts w:ascii="宋体" w:hAnsi="宋体"/>
          <w:sz w:val="24"/>
        </w:rPr>
      </w:pPr>
      <w:r>
        <w:rPr>
          <w:rFonts w:ascii="宋体" w:hAnsi="宋体" w:hint="eastAsia"/>
          <w:sz w:val="24"/>
        </w:rPr>
        <w:t>（1）通过具体个案分析，理解法律责任构成要件的价值</w:t>
      </w:r>
    </w:p>
    <w:p w:rsidR="00554317" w:rsidRDefault="000B4173">
      <w:pPr>
        <w:spacing w:line="360" w:lineRule="auto"/>
        <w:rPr>
          <w:rFonts w:ascii="宋体" w:hAnsi="宋体"/>
          <w:sz w:val="24"/>
        </w:rPr>
      </w:pPr>
      <w:r>
        <w:rPr>
          <w:rFonts w:ascii="宋体" w:hAnsi="宋体" w:hint="eastAsia"/>
          <w:sz w:val="24"/>
        </w:rPr>
        <w:t>（2）分析自觉支付违约金、罚款、记过、罚金等，分别属于哪类法律制裁？</w:t>
      </w:r>
    </w:p>
    <w:p w:rsidR="00554317" w:rsidRDefault="000B4173">
      <w:pPr>
        <w:spacing w:line="360" w:lineRule="auto"/>
        <w:rPr>
          <w:rFonts w:ascii="宋体" w:hAnsi="宋体"/>
          <w:sz w:val="24"/>
        </w:rPr>
      </w:pPr>
      <w:r>
        <w:rPr>
          <w:rFonts w:ascii="宋体" w:hAnsi="宋体" w:hint="eastAsia"/>
          <w:sz w:val="24"/>
        </w:rPr>
        <w:t>（三）思考与实践</w:t>
      </w:r>
    </w:p>
    <w:p w:rsidR="00554317" w:rsidRDefault="000B4173">
      <w:pPr>
        <w:spacing w:line="360" w:lineRule="auto"/>
        <w:rPr>
          <w:rFonts w:ascii="宋体" w:hAnsi="宋体"/>
          <w:sz w:val="24"/>
        </w:rPr>
      </w:pPr>
      <w:r>
        <w:rPr>
          <w:rFonts w:ascii="宋体" w:hAnsi="宋体" w:hint="eastAsia"/>
          <w:sz w:val="24"/>
        </w:rPr>
        <w:t>1．</w:t>
      </w:r>
      <w:r>
        <w:rPr>
          <w:rFonts w:ascii="宋体" w:hAnsi="宋体"/>
          <w:sz w:val="24"/>
        </w:rPr>
        <w:t>什么是法律责任</w:t>
      </w:r>
      <w:r>
        <w:rPr>
          <w:rFonts w:ascii="宋体" w:hAnsi="宋体" w:hint="eastAsia"/>
          <w:sz w:val="24"/>
        </w:rPr>
        <w:t>？法律责任与法律义务、法律制裁有什么区别？</w:t>
      </w:r>
    </w:p>
    <w:p w:rsidR="00554317" w:rsidRDefault="000B4173">
      <w:pPr>
        <w:spacing w:line="360" w:lineRule="auto"/>
        <w:rPr>
          <w:rFonts w:ascii="宋体" w:hAnsi="宋体"/>
          <w:sz w:val="24"/>
        </w:rPr>
      </w:pPr>
      <w:r>
        <w:rPr>
          <w:rFonts w:ascii="宋体" w:hAnsi="宋体" w:hint="eastAsia"/>
          <w:sz w:val="24"/>
        </w:rPr>
        <w:t>2．如何理解法律责任的构成要件？</w:t>
      </w:r>
    </w:p>
    <w:p w:rsidR="00554317" w:rsidRDefault="000B4173">
      <w:pPr>
        <w:spacing w:line="360" w:lineRule="auto"/>
        <w:rPr>
          <w:rFonts w:ascii="宋体" w:hAnsi="宋体"/>
          <w:sz w:val="24"/>
        </w:rPr>
      </w:pPr>
      <w:r>
        <w:rPr>
          <w:rFonts w:ascii="宋体" w:hAnsi="宋体" w:hint="eastAsia"/>
          <w:sz w:val="24"/>
        </w:rPr>
        <w:t>3．法律责任的归责原则有哪些？</w:t>
      </w:r>
    </w:p>
    <w:p w:rsidR="00554317" w:rsidRDefault="000B4173">
      <w:pPr>
        <w:spacing w:line="360" w:lineRule="auto"/>
        <w:rPr>
          <w:rFonts w:ascii="宋体" w:hAnsi="宋体"/>
          <w:sz w:val="24"/>
        </w:rPr>
      </w:pPr>
      <w:r>
        <w:rPr>
          <w:rFonts w:ascii="宋体" w:hAnsi="宋体" w:hint="eastAsia"/>
          <w:sz w:val="24"/>
        </w:rPr>
        <w:t>4．法律责任的实现方式有哪些？</w:t>
      </w:r>
    </w:p>
    <w:p w:rsidR="00554317" w:rsidRDefault="000B4173">
      <w:pPr>
        <w:spacing w:line="360" w:lineRule="auto"/>
        <w:rPr>
          <w:rFonts w:ascii="宋体" w:hAnsi="宋体"/>
          <w:sz w:val="24"/>
        </w:rPr>
      </w:pPr>
      <w:r>
        <w:rPr>
          <w:rFonts w:ascii="宋体" w:hAnsi="宋体" w:hint="eastAsia"/>
          <w:sz w:val="24"/>
        </w:rPr>
        <w:t>5. 法律责任的减轻与免除包括哪些情形？</w:t>
      </w:r>
    </w:p>
    <w:p w:rsidR="00554317" w:rsidRDefault="000B4173">
      <w:pPr>
        <w:spacing w:line="360" w:lineRule="auto"/>
        <w:rPr>
          <w:rFonts w:ascii="宋体" w:hAnsi="宋体"/>
          <w:sz w:val="24"/>
        </w:rPr>
      </w:pPr>
      <w:r>
        <w:rPr>
          <w:rFonts w:ascii="宋体" w:hAnsi="宋体" w:hint="eastAsia"/>
          <w:sz w:val="24"/>
        </w:rPr>
        <w:t>（四）教学方法与手段</w:t>
      </w:r>
    </w:p>
    <w:p w:rsidR="00554317" w:rsidRDefault="000B4173">
      <w:pPr>
        <w:spacing w:line="360" w:lineRule="auto"/>
        <w:rPr>
          <w:rFonts w:ascii="宋体" w:hAnsi="宋体"/>
          <w:bCs/>
          <w:kern w:val="0"/>
          <w:sz w:val="24"/>
        </w:rPr>
      </w:pPr>
      <w:r>
        <w:rPr>
          <w:rFonts w:ascii="宋体" w:hAnsi="宋体" w:hint="eastAsia"/>
          <w:bCs/>
          <w:sz w:val="24"/>
        </w:rPr>
        <w:t>课堂讲授、课堂讨论、案例教学、多媒体辅助教学</w:t>
      </w:r>
    </w:p>
    <w:p w:rsidR="00554317" w:rsidRDefault="000B4173">
      <w:pPr>
        <w:spacing w:line="360" w:lineRule="auto"/>
        <w:rPr>
          <w:rFonts w:ascii="宋体" w:hAnsi="宋体" w:cs="Arial"/>
          <w:color w:val="111111"/>
          <w:sz w:val="24"/>
        </w:rPr>
      </w:pPr>
      <w:r>
        <w:rPr>
          <w:rFonts w:ascii="宋体" w:hAnsi="宋体" w:cs="Arial"/>
          <w:color w:val="111111"/>
          <w:sz w:val="24"/>
        </w:rPr>
        <w:t>第</w:t>
      </w:r>
      <w:r>
        <w:rPr>
          <w:rFonts w:ascii="宋体" w:hAnsi="宋体" w:cs="Arial" w:hint="eastAsia"/>
          <w:color w:val="111111"/>
          <w:sz w:val="24"/>
        </w:rPr>
        <w:t>八</w:t>
      </w:r>
      <w:r>
        <w:rPr>
          <w:rFonts w:ascii="宋体" w:hAnsi="宋体" w:cs="Arial"/>
          <w:color w:val="111111"/>
          <w:sz w:val="24"/>
        </w:rPr>
        <w:t>章</w:t>
      </w:r>
      <w:r>
        <w:rPr>
          <w:rFonts w:ascii="宋体" w:hAnsi="宋体" w:cs="Arial" w:hint="eastAsia"/>
          <w:color w:val="111111"/>
          <w:sz w:val="24"/>
        </w:rPr>
        <w:t xml:space="preserve">  </w:t>
      </w:r>
      <w:r>
        <w:rPr>
          <w:rFonts w:ascii="宋体" w:hAnsi="宋体" w:cs="Arial"/>
          <w:color w:val="111111"/>
          <w:sz w:val="24"/>
        </w:rPr>
        <w:t>中国社会主义法的产生、本质和作用</w:t>
      </w:r>
    </w:p>
    <w:p w:rsidR="00554317" w:rsidRDefault="000B4173">
      <w:pPr>
        <w:spacing w:line="360" w:lineRule="auto"/>
        <w:rPr>
          <w:rFonts w:ascii="宋体" w:hAnsi="宋体"/>
          <w:sz w:val="24"/>
        </w:rPr>
      </w:pPr>
      <w:r>
        <w:rPr>
          <w:rFonts w:ascii="宋体" w:hAnsi="宋体" w:hint="eastAsia"/>
          <w:sz w:val="24"/>
        </w:rPr>
        <w:t>（一）</w:t>
      </w:r>
      <w:r>
        <w:rPr>
          <w:rFonts w:ascii="宋体" w:hAnsi="宋体"/>
          <w:sz w:val="24"/>
        </w:rPr>
        <w:t>目的和要求</w:t>
      </w:r>
    </w:p>
    <w:p w:rsidR="00554317" w:rsidRDefault="000B4173">
      <w:pPr>
        <w:spacing w:line="360" w:lineRule="auto"/>
        <w:rPr>
          <w:rFonts w:ascii="宋体" w:hAnsi="宋体" w:cs="Arial"/>
          <w:color w:val="111111"/>
          <w:sz w:val="24"/>
        </w:rPr>
      </w:pPr>
      <w:r>
        <w:rPr>
          <w:rFonts w:ascii="宋体" w:hAnsi="宋体" w:hint="eastAsia"/>
          <w:sz w:val="24"/>
        </w:rPr>
        <w:t>1. 了解</w:t>
      </w:r>
      <w:r>
        <w:rPr>
          <w:rFonts w:ascii="宋体" w:hAnsi="宋体" w:cs="Arial"/>
          <w:color w:val="111111"/>
          <w:sz w:val="24"/>
        </w:rPr>
        <w:t>社会主义法产生的前提好基础</w:t>
      </w:r>
    </w:p>
    <w:p w:rsidR="00554317" w:rsidRDefault="000B4173">
      <w:pPr>
        <w:spacing w:line="360" w:lineRule="auto"/>
        <w:rPr>
          <w:rFonts w:ascii="宋体" w:hAnsi="宋体" w:cs="Arial"/>
          <w:color w:val="111111"/>
          <w:sz w:val="24"/>
        </w:rPr>
      </w:pPr>
      <w:r>
        <w:rPr>
          <w:rFonts w:ascii="宋体" w:hAnsi="宋体" w:cs="Arial" w:hint="eastAsia"/>
          <w:color w:val="111111"/>
          <w:sz w:val="24"/>
        </w:rPr>
        <w:t>2.</w:t>
      </w:r>
      <w:r>
        <w:rPr>
          <w:rFonts w:ascii="宋体" w:hAnsi="宋体" w:cs="Arial"/>
          <w:color w:val="111111"/>
          <w:sz w:val="24"/>
        </w:rPr>
        <w:t xml:space="preserve"> 理解中国社会主义法的本质和作用</w:t>
      </w:r>
    </w:p>
    <w:p w:rsidR="00554317" w:rsidRDefault="000B4173">
      <w:pPr>
        <w:spacing w:line="360" w:lineRule="auto"/>
        <w:rPr>
          <w:rFonts w:ascii="宋体" w:hAnsi="宋体"/>
          <w:sz w:val="24"/>
        </w:rPr>
      </w:pPr>
      <w:r>
        <w:rPr>
          <w:rFonts w:ascii="宋体" w:hAnsi="宋体" w:cs="Arial" w:hint="eastAsia"/>
          <w:color w:val="111111"/>
          <w:sz w:val="24"/>
        </w:rPr>
        <w:t>3.了解</w:t>
      </w:r>
      <w:r>
        <w:rPr>
          <w:rFonts w:ascii="宋体" w:hAnsi="宋体" w:cs="Arial"/>
          <w:color w:val="111111"/>
          <w:sz w:val="24"/>
        </w:rPr>
        <w:t>中国社会主义法的发展及其历史经验</w:t>
      </w:r>
    </w:p>
    <w:p w:rsidR="00554317" w:rsidRDefault="000B4173">
      <w:pPr>
        <w:spacing w:line="360" w:lineRule="auto"/>
        <w:rPr>
          <w:rFonts w:ascii="宋体" w:hAnsi="宋体"/>
          <w:sz w:val="24"/>
        </w:rPr>
      </w:pPr>
      <w:r>
        <w:rPr>
          <w:rFonts w:ascii="宋体" w:hAnsi="宋体" w:hint="eastAsia"/>
          <w:sz w:val="24"/>
        </w:rPr>
        <w:t>（二）教学内容</w:t>
      </w:r>
    </w:p>
    <w:p w:rsidR="00554317" w:rsidRDefault="000B4173">
      <w:pPr>
        <w:spacing w:line="360" w:lineRule="auto"/>
        <w:rPr>
          <w:rFonts w:ascii="宋体" w:hAnsi="宋体" w:cs="Arial"/>
          <w:color w:val="111111"/>
          <w:sz w:val="24"/>
        </w:rPr>
      </w:pPr>
      <w:r>
        <w:rPr>
          <w:rFonts w:ascii="宋体" w:hAnsi="宋体" w:cs="Arial" w:hint="eastAsia"/>
          <w:color w:val="111111"/>
          <w:sz w:val="24"/>
        </w:rPr>
        <w:t>1.主要内容</w:t>
      </w:r>
    </w:p>
    <w:p w:rsidR="00554317" w:rsidRDefault="000B4173">
      <w:pPr>
        <w:spacing w:line="360" w:lineRule="auto"/>
        <w:rPr>
          <w:rFonts w:ascii="宋体" w:hAnsi="宋体" w:cs="Arial"/>
          <w:color w:val="111111"/>
          <w:sz w:val="24"/>
        </w:rPr>
      </w:pPr>
      <w:r>
        <w:rPr>
          <w:rFonts w:ascii="宋体" w:hAnsi="宋体" w:cs="Arial"/>
          <w:color w:val="111111"/>
          <w:sz w:val="24"/>
        </w:rPr>
        <w:t>第一节</w:t>
      </w:r>
      <w:r>
        <w:rPr>
          <w:rFonts w:ascii="宋体" w:hAnsi="宋体" w:cs="Arial" w:hint="eastAsia"/>
          <w:color w:val="111111"/>
          <w:sz w:val="24"/>
        </w:rPr>
        <w:t xml:space="preserve">  </w:t>
      </w:r>
      <w:r>
        <w:rPr>
          <w:rFonts w:ascii="宋体" w:hAnsi="宋体" w:cs="Arial"/>
          <w:color w:val="111111"/>
          <w:sz w:val="24"/>
        </w:rPr>
        <w:t xml:space="preserve">中国社会主义法的产生 </w:t>
      </w:r>
    </w:p>
    <w:p w:rsidR="00554317" w:rsidRDefault="000B4173">
      <w:pPr>
        <w:spacing w:line="360" w:lineRule="auto"/>
        <w:rPr>
          <w:rFonts w:ascii="宋体" w:hAnsi="宋体" w:cs="Arial"/>
          <w:color w:val="111111"/>
          <w:sz w:val="24"/>
        </w:rPr>
      </w:pPr>
      <w:r>
        <w:rPr>
          <w:rFonts w:ascii="宋体" w:hAnsi="宋体" w:cs="Arial"/>
          <w:color w:val="111111"/>
          <w:sz w:val="24"/>
        </w:rPr>
        <w:t xml:space="preserve">一、废除旧法是社会主义法产生的前提 </w:t>
      </w:r>
    </w:p>
    <w:p w:rsidR="00554317" w:rsidRDefault="000B4173">
      <w:pPr>
        <w:spacing w:line="360" w:lineRule="auto"/>
        <w:rPr>
          <w:rFonts w:ascii="宋体" w:hAnsi="宋体" w:cs="Arial"/>
          <w:color w:val="111111"/>
          <w:sz w:val="24"/>
        </w:rPr>
      </w:pPr>
      <w:r>
        <w:rPr>
          <w:rFonts w:ascii="宋体" w:hAnsi="宋体" w:cs="Arial"/>
          <w:color w:val="111111"/>
          <w:sz w:val="24"/>
        </w:rPr>
        <w:t xml:space="preserve">二、革命根据地的法是社会主义法的基础 </w:t>
      </w:r>
    </w:p>
    <w:p w:rsidR="00554317" w:rsidRDefault="000B4173">
      <w:pPr>
        <w:spacing w:line="360" w:lineRule="auto"/>
        <w:rPr>
          <w:rFonts w:ascii="宋体" w:hAnsi="宋体" w:cs="Arial"/>
          <w:color w:val="111111"/>
          <w:sz w:val="24"/>
        </w:rPr>
      </w:pPr>
      <w:r>
        <w:rPr>
          <w:rFonts w:ascii="宋体" w:hAnsi="宋体" w:cs="Arial"/>
          <w:color w:val="111111"/>
          <w:sz w:val="24"/>
        </w:rPr>
        <w:t xml:space="preserve">三、借鉴人类法治文明成果是社会主义法产生的重要条件 </w:t>
      </w:r>
    </w:p>
    <w:p w:rsidR="00554317" w:rsidRDefault="000B4173">
      <w:pPr>
        <w:spacing w:line="360" w:lineRule="auto"/>
        <w:rPr>
          <w:rFonts w:ascii="宋体" w:hAnsi="宋体" w:cs="Arial"/>
          <w:color w:val="111111"/>
          <w:sz w:val="24"/>
        </w:rPr>
      </w:pPr>
      <w:r>
        <w:rPr>
          <w:rFonts w:ascii="宋体" w:hAnsi="宋体" w:cs="Arial"/>
          <w:color w:val="111111"/>
          <w:sz w:val="24"/>
        </w:rPr>
        <w:lastRenderedPageBreak/>
        <w:t>第二节</w:t>
      </w:r>
      <w:r>
        <w:rPr>
          <w:rFonts w:ascii="宋体" w:hAnsi="宋体" w:cs="Arial" w:hint="eastAsia"/>
          <w:color w:val="111111"/>
          <w:sz w:val="24"/>
        </w:rPr>
        <w:t xml:space="preserve">  </w:t>
      </w:r>
      <w:r>
        <w:rPr>
          <w:rFonts w:ascii="宋体" w:hAnsi="宋体" w:cs="Arial"/>
          <w:color w:val="111111"/>
          <w:sz w:val="24"/>
        </w:rPr>
        <w:t xml:space="preserve">中国社会主义法的本质和作用 </w:t>
      </w:r>
    </w:p>
    <w:p w:rsidR="00554317" w:rsidRDefault="000B4173">
      <w:pPr>
        <w:spacing w:line="360" w:lineRule="auto"/>
        <w:rPr>
          <w:rFonts w:ascii="宋体" w:hAnsi="宋体" w:cs="Arial"/>
          <w:color w:val="111111"/>
          <w:sz w:val="24"/>
        </w:rPr>
      </w:pPr>
      <w:r>
        <w:rPr>
          <w:rFonts w:ascii="宋体" w:hAnsi="宋体" w:cs="Arial"/>
          <w:color w:val="111111"/>
          <w:sz w:val="24"/>
        </w:rPr>
        <w:t xml:space="preserve">一、反映和维护广大人民的共同意志和根本利益 </w:t>
      </w:r>
    </w:p>
    <w:p w:rsidR="00554317" w:rsidRDefault="000B4173">
      <w:pPr>
        <w:spacing w:line="360" w:lineRule="auto"/>
        <w:rPr>
          <w:rFonts w:ascii="宋体" w:hAnsi="宋体" w:cs="Arial"/>
          <w:color w:val="111111"/>
          <w:sz w:val="24"/>
        </w:rPr>
      </w:pPr>
      <w:r>
        <w:rPr>
          <w:rFonts w:ascii="宋体" w:hAnsi="宋体" w:cs="Arial"/>
          <w:color w:val="111111"/>
          <w:sz w:val="24"/>
        </w:rPr>
        <w:t xml:space="preserve">二、确立和维护人民民主专政的国家制度 </w:t>
      </w:r>
    </w:p>
    <w:p w:rsidR="00554317" w:rsidRDefault="000B4173">
      <w:pPr>
        <w:spacing w:line="360" w:lineRule="auto"/>
        <w:rPr>
          <w:rFonts w:ascii="宋体" w:hAnsi="宋体" w:cs="Arial"/>
          <w:color w:val="111111"/>
          <w:sz w:val="24"/>
        </w:rPr>
      </w:pPr>
      <w:r>
        <w:rPr>
          <w:rFonts w:ascii="宋体" w:hAnsi="宋体" w:cs="Arial"/>
          <w:color w:val="111111"/>
          <w:sz w:val="24"/>
        </w:rPr>
        <w:t xml:space="preserve">三、确立和维护社会主义的经济制度 </w:t>
      </w:r>
    </w:p>
    <w:p w:rsidR="00554317" w:rsidRDefault="000B4173">
      <w:pPr>
        <w:spacing w:line="360" w:lineRule="auto"/>
        <w:rPr>
          <w:rFonts w:ascii="宋体" w:hAnsi="宋体" w:cs="Arial"/>
          <w:color w:val="111111"/>
          <w:sz w:val="24"/>
        </w:rPr>
      </w:pPr>
      <w:r>
        <w:rPr>
          <w:rFonts w:ascii="宋体" w:hAnsi="宋体" w:cs="Arial"/>
          <w:color w:val="111111"/>
          <w:sz w:val="24"/>
        </w:rPr>
        <w:t>四、确立和维护和谐稳定的社会秩序</w:t>
      </w:r>
    </w:p>
    <w:p w:rsidR="00554317" w:rsidRDefault="000B4173">
      <w:pPr>
        <w:spacing w:line="360" w:lineRule="auto"/>
        <w:rPr>
          <w:rFonts w:ascii="宋体" w:hAnsi="宋体" w:cs="Arial"/>
          <w:color w:val="111111"/>
          <w:sz w:val="24"/>
        </w:rPr>
      </w:pPr>
      <w:r>
        <w:rPr>
          <w:rFonts w:ascii="宋体" w:hAnsi="宋体" w:cs="Arial"/>
          <w:color w:val="111111"/>
          <w:sz w:val="24"/>
        </w:rPr>
        <w:t xml:space="preserve">五、通过法的立、改、废，推动社会变革与进步 </w:t>
      </w:r>
    </w:p>
    <w:p w:rsidR="00554317" w:rsidRDefault="000B4173">
      <w:pPr>
        <w:spacing w:line="360" w:lineRule="auto"/>
        <w:rPr>
          <w:rFonts w:ascii="宋体" w:hAnsi="宋体" w:cs="Arial"/>
          <w:color w:val="111111"/>
          <w:sz w:val="24"/>
        </w:rPr>
      </w:pPr>
      <w:r>
        <w:rPr>
          <w:rFonts w:ascii="宋体" w:hAnsi="宋体" w:cs="Arial"/>
          <w:color w:val="111111"/>
          <w:sz w:val="24"/>
        </w:rPr>
        <w:t>第三节</w:t>
      </w:r>
      <w:r>
        <w:rPr>
          <w:rFonts w:ascii="宋体" w:hAnsi="宋体" w:cs="Arial" w:hint="eastAsia"/>
          <w:color w:val="111111"/>
          <w:sz w:val="24"/>
        </w:rPr>
        <w:t xml:space="preserve">   </w:t>
      </w:r>
      <w:r>
        <w:rPr>
          <w:rFonts w:ascii="宋体" w:hAnsi="宋体" w:cs="Arial"/>
          <w:color w:val="111111"/>
          <w:sz w:val="24"/>
        </w:rPr>
        <w:t xml:space="preserve">中国社会主义法的发展及其历史经验 </w:t>
      </w:r>
    </w:p>
    <w:p w:rsidR="00554317" w:rsidRDefault="000B4173">
      <w:pPr>
        <w:spacing w:line="360" w:lineRule="auto"/>
        <w:rPr>
          <w:rFonts w:ascii="宋体" w:hAnsi="宋体" w:cs="Arial"/>
          <w:color w:val="111111"/>
          <w:sz w:val="24"/>
        </w:rPr>
      </w:pPr>
      <w:r>
        <w:rPr>
          <w:rFonts w:ascii="宋体" w:hAnsi="宋体" w:cs="Arial"/>
          <w:color w:val="111111"/>
          <w:sz w:val="24"/>
        </w:rPr>
        <w:t xml:space="preserve">一、中国社会主义法的发展阶段 </w:t>
      </w:r>
    </w:p>
    <w:p w:rsidR="00554317" w:rsidRDefault="000B4173">
      <w:pPr>
        <w:spacing w:line="360" w:lineRule="auto"/>
        <w:rPr>
          <w:rFonts w:ascii="宋体" w:hAnsi="宋体" w:cs="Arial"/>
          <w:color w:val="111111"/>
          <w:sz w:val="24"/>
        </w:rPr>
      </w:pPr>
      <w:r>
        <w:rPr>
          <w:rFonts w:ascii="宋体" w:hAnsi="宋体" w:cs="Arial"/>
          <w:color w:val="111111"/>
          <w:sz w:val="24"/>
        </w:rPr>
        <w:t xml:space="preserve">二、法治与民主相互促进 </w:t>
      </w:r>
    </w:p>
    <w:p w:rsidR="00554317" w:rsidRDefault="000B4173">
      <w:pPr>
        <w:spacing w:line="360" w:lineRule="auto"/>
        <w:rPr>
          <w:rFonts w:ascii="宋体" w:hAnsi="宋体" w:cs="Arial"/>
          <w:color w:val="111111"/>
          <w:sz w:val="24"/>
        </w:rPr>
      </w:pPr>
      <w:r>
        <w:rPr>
          <w:rFonts w:ascii="宋体" w:hAnsi="宋体" w:cs="Arial" w:hint="eastAsia"/>
          <w:color w:val="111111"/>
          <w:sz w:val="24"/>
        </w:rPr>
        <w:t>三、</w:t>
      </w:r>
      <w:r>
        <w:rPr>
          <w:rFonts w:ascii="宋体" w:hAnsi="宋体" w:cs="Arial"/>
          <w:color w:val="111111"/>
          <w:sz w:val="24"/>
        </w:rPr>
        <w:t xml:space="preserve">社会发展和法律发展相互促进 </w:t>
      </w:r>
    </w:p>
    <w:p w:rsidR="00554317" w:rsidRDefault="000B4173">
      <w:pPr>
        <w:spacing w:line="360" w:lineRule="auto"/>
        <w:rPr>
          <w:rFonts w:ascii="宋体" w:hAnsi="宋体"/>
          <w:sz w:val="24"/>
        </w:rPr>
      </w:pPr>
      <w:r>
        <w:rPr>
          <w:rFonts w:ascii="宋体" w:hAnsi="宋体" w:hint="eastAsia"/>
          <w:sz w:val="24"/>
        </w:rPr>
        <w:t>2.基本概念和知识点</w:t>
      </w:r>
    </w:p>
    <w:p w:rsidR="00554317" w:rsidRDefault="000B4173">
      <w:pPr>
        <w:spacing w:line="360" w:lineRule="auto"/>
        <w:rPr>
          <w:rFonts w:ascii="宋体" w:hAnsi="宋体" w:cs="Arial"/>
          <w:color w:val="111111"/>
          <w:sz w:val="24"/>
        </w:rPr>
      </w:pPr>
      <w:r>
        <w:rPr>
          <w:rFonts w:ascii="宋体" w:hAnsi="宋体" w:cs="Arial" w:hint="eastAsia"/>
          <w:color w:val="111111"/>
          <w:sz w:val="24"/>
        </w:rPr>
        <w:t>（1）中国</w:t>
      </w:r>
      <w:r>
        <w:rPr>
          <w:rFonts w:ascii="宋体" w:hAnsi="宋体" w:cs="Arial"/>
          <w:color w:val="111111"/>
          <w:sz w:val="24"/>
        </w:rPr>
        <w:t xml:space="preserve">社会主义法产生的前提和基础 </w:t>
      </w:r>
    </w:p>
    <w:p w:rsidR="00554317" w:rsidRDefault="000B4173">
      <w:pPr>
        <w:spacing w:line="360" w:lineRule="auto"/>
        <w:rPr>
          <w:rFonts w:ascii="宋体" w:hAnsi="宋体" w:cs="Arial"/>
          <w:color w:val="111111"/>
          <w:sz w:val="24"/>
        </w:rPr>
      </w:pPr>
      <w:r>
        <w:rPr>
          <w:rFonts w:ascii="宋体" w:hAnsi="宋体" w:hint="eastAsia"/>
          <w:sz w:val="24"/>
        </w:rPr>
        <w:t>（2）中国</w:t>
      </w:r>
      <w:r>
        <w:rPr>
          <w:rFonts w:ascii="宋体" w:hAnsi="宋体" w:cs="Arial"/>
          <w:color w:val="111111"/>
          <w:sz w:val="24"/>
        </w:rPr>
        <w:t>社会主义法产生的</w:t>
      </w:r>
      <w:r>
        <w:rPr>
          <w:rFonts w:ascii="宋体" w:hAnsi="宋体" w:cs="Arial" w:hint="eastAsia"/>
          <w:color w:val="111111"/>
          <w:sz w:val="24"/>
        </w:rPr>
        <w:t>本质</w:t>
      </w:r>
      <w:r>
        <w:rPr>
          <w:rFonts w:ascii="宋体" w:hAnsi="宋体" w:cs="Arial"/>
          <w:color w:val="111111"/>
          <w:sz w:val="24"/>
        </w:rPr>
        <w:t xml:space="preserve"> </w:t>
      </w:r>
    </w:p>
    <w:p w:rsidR="00554317" w:rsidRDefault="000B4173">
      <w:pPr>
        <w:spacing w:line="360" w:lineRule="auto"/>
        <w:rPr>
          <w:rFonts w:ascii="宋体" w:hAnsi="宋体" w:cs="Arial"/>
          <w:color w:val="111111"/>
          <w:sz w:val="24"/>
        </w:rPr>
      </w:pPr>
      <w:r>
        <w:rPr>
          <w:rFonts w:ascii="宋体" w:hAnsi="宋体" w:hint="eastAsia"/>
          <w:sz w:val="24"/>
        </w:rPr>
        <w:t>（3）中国</w:t>
      </w:r>
      <w:r>
        <w:rPr>
          <w:rFonts w:ascii="宋体" w:hAnsi="宋体" w:cs="Arial"/>
          <w:color w:val="111111"/>
          <w:sz w:val="24"/>
        </w:rPr>
        <w:t>社会主义法产生的</w:t>
      </w:r>
      <w:r>
        <w:rPr>
          <w:rFonts w:ascii="宋体" w:hAnsi="宋体" w:cs="Arial" w:hint="eastAsia"/>
          <w:color w:val="111111"/>
          <w:sz w:val="24"/>
        </w:rPr>
        <w:t>历史</w:t>
      </w:r>
      <w:r>
        <w:rPr>
          <w:rFonts w:ascii="宋体" w:hAnsi="宋体" w:cs="Arial"/>
          <w:color w:val="111111"/>
          <w:sz w:val="24"/>
        </w:rPr>
        <w:t>经验</w:t>
      </w:r>
    </w:p>
    <w:p w:rsidR="00554317" w:rsidRDefault="000B4173">
      <w:pPr>
        <w:spacing w:line="360" w:lineRule="auto"/>
        <w:rPr>
          <w:rFonts w:ascii="宋体" w:hAnsi="宋体"/>
          <w:sz w:val="24"/>
        </w:rPr>
      </w:pPr>
      <w:r>
        <w:rPr>
          <w:rFonts w:ascii="宋体" w:hAnsi="宋体" w:hint="eastAsia"/>
          <w:sz w:val="24"/>
        </w:rPr>
        <w:t>3.问题与应用（能力要求）</w:t>
      </w:r>
    </w:p>
    <w:p w:rsidR="00554317" w:rsidRDefault="000B4173">
      <w:pPr>
        <w:spacing w:line="360" w:lineRule="auto"/>
        <w:rPr>
          <w:rFonts w:ascii="宋体" w:hAnsi="宋体" w:cs="Arial"/>
          <w:color w:val="111111"/>
          <w:sz w:val="24"/>
        </w:rPr>
      </w:pPr>
      <w:r>
        <w:rPr>
          <w:rFonts w:ascii="宋体" w:hAnsi="宋体" w:cs="Arial"/>
          <w:color w:val="111111"/>
          <w:sz w:val="24"/>
        </w:rPr>
        <w:t>评述中国社会主义法的</w:t>
      </w:r>
      <w:proofErr w:type="gramStart"/>
      <w:r>
        <w:rPr>
          <w:rFonts w:ascii="宋体" w:hAnsi="宋体" w:cs="Arial"/>
          <w:color w:val="111111"/>
          <w:sz w:val="24"/>
        </w:rPr>
        <w:t>的</w:t>
      </w:r>
      <w:proofErr w:type="gramEnd"/>
      <w:r>
        <w:rPr>
          <w:rFonts w:ascii="宋体" w:hAnsi="宋体" w:cs="Arial"/>
          <w:color w:val="111111"/>
          <w:sz w:val="24"/>
        </w:rPr>
        <w:t>历史经验</w:t>
      </w:r>
      <w:r>
        <w:rPr>
          <w:rFonts w:ascii="宋体" w:hAnsi="宋体" w:cs="Arial" w:hint="eastAsia"/>
          <w:color w:val="111111"/>
          <w:sz w:val="24"/>
        </w:rPr>
        <w:t>。</w:t>
      </w:r>
    </w:p>
    <w:p w:rsidR="00554317" w:rsidRDefault="000B4173">
      <w:pPr>
        <w:spacing w:line="360" w:lineRule="auto"/>
        <w:rPr>
          <w:rFonts w:ascii="宋体" w:hAnsi="宋体"/>
          <w:sz w:val="24"/>
        </w:rPr>
      </w:pPr>
      <w:r>
        <w:rPr>
          <w:rFonts w:ascii="宋体" w:hAnsi="宋体" w:hint="eastAsia"/>
          <w:sz w:val="24"/>
        </w:rPr>
        <w:t>（三）思考与实践</w:t>
      </w:r>
    </w:p>
    <w:p w:rsidR="00554317" w:rsidRDefault="000B4173">
      <w:pPr>
        <w:spacing w:line="360" w:lineRule="auto"/>
        <w:rPr>
          <w:rFonts w:ascii="宋体" w:hAnsi="宋体" w:cs="Arial"/>
          <w:color w:val="111111"/>
          <w:sz w:val="24"/>
        </w:rPr>
      </w:pPr>
      <w:r>
        <w:rPr>
          <w:rFonts w:ascii="宋体" w:hAnsi="宋体" w:hint="eastAsia"/>
          <w:bCs/>
          <w:sz w:val="24"/>
        </w:rPr>
        <w:t>1. 简述</w:t>
      </w:r>
      <w:r>
        <w:rPr>
          <w:rFonts w:ascii="宋体" w:hAnsi="宋体" w:cs="Arial"/>
          <w:color w:val="111111"/>
          <w:sz w:val="24"/>
        </w:rPr>
        <w:t>社会主义法产生的前提</w:t>
      </w:r>
      <w:r>
        <w:rPr>
          <w:rFonts w:ascii="宋体" w:hAnsi="宋体" w:cs="Arial" w:hint="eastAsia"/>
          <w:color w:val="111111"/>
          <w:sz w:val="24"/>
        </w:rPr>
        <w:t>和</w:t>
      </w:r>
      <w:r>
        <w:rPr>
          <w:rFonts w:ascii="宋体" w:hAnsi="宋体" w:cs="Arial"/>
          <w:color w:val="111111"/>
          <w:sz w:val="24"/>
        </w:rPr>
        <w:t>基础</w:t>
      </w:r>
      <w:r>
        <w:rPr>
          <w:rFonts w:ascii="宋体" w:hAnsi="宋体" w:cs="Arial" w:hint="eastAsia"/>
          <w:color w:val="111111"/>
          <w:sz w:val="24"/>
        </w:rPr>
        <w:t>。</w:t>
      </w:r>
    </w:p>
    <w:p w:rsidR="00554317" w:rsidRDefault="000B4173">
      <w:pPr>
        <w:spacing w:line="360" w:lineRule="auto"/>
        <w:rPr>
          <w:rFonts w:ascii="宋体" w:hAnsi="宋体" w:cs="Arial"/>
          <w:color w:val="111111"/>
          <w:sz w:val="24"/>
        </w:rPr>
      </w:pPr>
      <w:r>
        <w:rPr>
          <w:rFonts w:ascii="宋体" w:hAnsi="宋体" w:cs="Arial" w:hint="eastAsia"/>
          <w:color w:val="111111"/>
          <w:sz w:val="24"/>
        </w:rPr>
        <w:t>2.</w:t>
      </w:r>
      <w:r>
        <w:rPr>
          <w:rFonts w:ascii="宋体" w:hAnsi="宋体" w:cs="Arial"/>
          <w:color w:val="111111"/>
          <w:sz w:val="24"/>
        </w:rPr>
        <w:t xml:space="preserve"> </w:t>
      </w:r>
      <w:r>
        <w:rPr>
          <w:rFonts w:ascii="宋体" w:hAnsi="宋体" w:cs="Arial" w:hint="eastAsia"/>
          <w:color w:val="111111"/>
          <w:sz w:val="24"/>
        </w:rPr>
        <w:t>简述</w:t>
      </w:r>
      <w:r>
        <w:rPr>
          <w:rFonts w:ascii="宋体" w:hAnsi="宋体" w:cs="Arial"/>
          <w:color w:val="111111"/>
          <w:sz w:val="24"/>
        </w:rPr>
        <w:t>中国社会主义法的本质和作用</w:t>
      </w:r>
    </w:p>
    <w:p w:rsidR="00554317" w:rsidRDefault="000B4173">
      <w:pPr>
        <w:spacing w:line="360" w:lineRule="auto"/>
        <w:rPr>
          <w:rFonts w:ascii="宋体" w:hAnsi="宋体" w:cs="Arial"/>
          <w:color w:val="111111"/>
          <w:sz w:val="24"/>
        </w:rPr>
      </w:pPr>
      <w:r>
        <w:rPr>
          <w:rFonts w:ascii="宋体" w:hAnsi="宋体" w:cs="Arial" w:hint="eastAsia"/>
          <w:color w:val="111111"/>
          <w:sz w:val="24"/>
        </w:rPr>
        <w:t>3. 试述</w:t>
      </w:r>
      <w:r>
        <w:rPr>
          <w:rFonts w:ascii="宋体" w:hAnsi="宋体" w:cs="Arial"/>
          <w:color w:val="111111"/>
          <w:sz w:val="24"/>
        </w:rPr>
        <w:t>中国社会主义法的作用</w:t>
      </w:r>
    </w:p>
    <w:p w:rsidR="00554317" w:rsidRDefault="000B4173">
      <w:pPr>
        <w:spacing w:line="360" w:lineRule="auto"/>
        <w:rPr>
          <w:rFonts w:ascii="宋体" w:hAnsi="宋体" w:cs="Arial"/>
          <w:color w:val="111111"/>
          <w:sz w:val="24"/>
        </w:rPr>
      </w:pPr>
      <w:r>
        <w:rPr>
          <w:rFonts w:ascii="宋体" w:hAnsi="宋体" w:cs="Arial" w:hint="eastAsia"/>
          <w:color w:val="111111"/>
          <w:sz w:val="24"/>
        </w:rPr>
        <w:t>4. 试述</w:t>
      </w:r>
      <w:r>
        <w:rPr>
          <w:rFonts w:ascii="宋体" w:hAnsi="宋体" w:cs="Arial"/>
          <w:color w:val="111111"/>
          <w:sz w:val="24"/>
        </w:rPr>
        <w:t>中国社会主义法的发展及其历史经验</w:t>
      </w:r>
    </w:p>
    <w:p w:rsidR="00554317" w:rsidRDefault="000B4173">
      <w:pPr>
        <w:spacing w:line="360" w:lineRule="auto"/>
        <w:rPr>
          <w:rFonts w:ascii="宋体" w:hAnsi="宋体"/>
          <w:sz w:val="24"/>
        </w:rPr>
      </w:pPr>
      <w:r>
        <w:rPr>
          <w:rFonts w:ascii="宋体" w:hAnsi="宋体" w:hint="eastAsia"/>
          <w:sz w:val="24"/>
        </w:rPr>
        <w:t>（四）教学方法与手段</w:t>
      </w:r>
    </w:p>
    <w:p w:rsidR="00554317" w:rsidRDefault="000B4173">
      <w:pPr>
        <w:spacing w:line="360" w:lineRule="auto"/>
        <w:rPr>
          <w:rFonts w:ascii="宋体" w:hAnsi="宋体"/>
          <w:bCs/>
          <w:sz w:val="24"/>
        </w:rPr>
      </w:pPr>
      <w:r>
        <w:rPr>
          <w:rFonts w:ascii="宋体" w:hAnsi="宋体" w:hint="eastAsia"/>
          <w:bCs/>
          <w:sz w:val="24"/>
        </w:rPr>
        <w:lastRenderedPageBreak/>
        <w:t>课堂讲授、课堂讨论、案例教学、多媒体辅助教学</w:t>
      </w:r>
    </w:p>
    <w:p w:rsidR="00554317" w:rsidRDefault="000B4173">
      <w:pPr>
        <w:spacing w:line="360" w:lineRule="auto"/>
        <w:rPr>
          <w:rFonts w:ascii="宋体" w:hAnsi="宋体" w:cs="Arial"/>
          <w:color w:val="111111"/>
          <w:sz w:val="24"/>
        </w:rPr>
      </w:pPr>
      <w:r>
        <w:rPr>
          <w:rFonts w:ascii="宋体" w:hAnsi="宋体" w:cs="Arial"/>
          <w:color w:val="111111"/>
          <w:sz w:val="24"/>
        </w:rPr>
        <w:t>第</w:t>
      </w:r>
      <w:r>
        <w:rPr>
          <w:rFonts w:ascii="宋体" w:hAnsi="宋体" w:cs="Arial" w:hint="eastAsia"/>
          <w:color w:val="111111"/>
          <w:sz w:val="24"/>
        </w:rPr>
        <w:t>九</w:t>
      </w:r>
      <w:r>
        <w:rPr>
          <w:rFonts w:ascii="宋体" w:hAnsi="宋体" w:cs="Arial"/>
          <w:color w:val="111111"/>
          <w:sz w:val="24"/>
        </w:rPr>
        <w:t>章</w:t>
      </w:r>
      <w:r>
        <w:rPr>
          <w:rFonts w:ascii="宋体" w:hAnsi="宋体" w:cs="Arial" w:hint="eastAsia"/>
          <w:color w:val="111111"/>
          <w:sz w:val="24"/>
        </w:rPr>
        <w:t xml:space="preserve">  </w:t>
      </w:r>
      <w:r>
        <w:rPr>
          <w:rFonts w:ascii="宋体" w:hAnsi="宋体" w:cs="Arial"/>
          <w:color w:val="111111"/>
          <w:sz w:val="24"/>
        </w:rPr>
        <w:t xml:space="preserve">中国社会主义立法和法律体系 </w:t>
      </w:r>
    </w:p>
    <w:p w:rsidR="00554317" w:rsidRDefault="000B4173">
      <w:pPr>
        <w:spacing w:line="360" w:lineRule="auto"/>
        <w:rPr>
          <w:rFonts w:ascii="宋体" w:hAnsi="宋体"/>
          <w:sz w:val="24"/>
        </w:rPr>
      </w:pPr>
      <w:r>
        <w:rPr>
          <w:rFonts w:ascii="宋体" w:hAnsi="宋体" w:hint="eastAsia"/>
          <w:sz w:val="24"/>
        </w:rPr>
        <w:t>（一）</w:t>
      </w:r>
      <w:r>
        <w:rPr>
          <w:rFonts w:ascii="宋体" w:hAnsi="宋体"/>
          <w:sz w:val="24"/>
        </w:rPr>
        <w:t>目的和要求</w:t>
      </w:r>
    </w:p>
    <w:p w:rsidR="00554317" w:rsidRDefault="000B4173">
      <w:pPr>
        <w:spacing w:line="360" w:lineRule="auto"/>
        <w:rPr>
          <w:rFonts w:ascii="宋体" w:hAnsi="宋体"/>
          <w:sz w:val="24"/>
        </w:rPr>
      </w:pPr>
      <w:r>
        <w:rPr>
          <w:rFonts w:ascii="宋体" w:hAnsi="宋体" w:hint="eastAsia"/>
          <w:sz w:val="24"/>
        </w:rPr>
        <w:t>1.理解立法的概念、特征及立法的原则。</w:t>
      </w:r>
    </w:p>
    <w:p w:rsidR="00554317" w:rsidRDefault="000B4173">
      <w:pPr>
        <w:spacing w:line="360" w:lineRule="auto"/>
        <w:rPr>
          <w:rFonts w:ascii="宋体" w:hAnsi="宋体"/>
          <w:sz w:val="24"/>
        </w:rPr>
      </w:pPr>
      <w:r>
        <w:rPr>
          <w:rFonts w:ascii="宋体" w:hAnsi="宋体" w:hint="eastAsia"/>
          <w:sz w:val="24"/>
        </w:rPr>
        <w:t>2.了解立法体制的概念，熟悉当代中国的立法体制。</w:t>
      </w:r>
    </w:p>
    <w:p w:rsidR="00554317" w:rsidRDefault="000B4173">
      <w:pPr>
        <w:spacing w:line="360" w:lineRule="auto"/>
        <w:rPr>
          <w:rFonts w:ascii="宋体" w:hAnsi="宋体"/>
          <w:sz w:val="24"/>
        </w:rPr>
      </w:pPr>
      <w:r>
        <w:rPr>
          <w:rFonts w:ascii="宋体" w:hAnsi="宋体" w:hint="eastAsia"/>
          <w:sz w:val="24"/>
        </w:rPr>
        <w:t>3. 熟悉立法程序与立法技术。</w:t>
      </w:r>
    </w:p>
    <w:p w:rsidR="00554317" w:rsidRDefault="000B4173">
      <w:pPr>
        <w:spacing w:line="360" w:lineRule="auto"/>
        <w:rPr>
          <w:rFonts w:ascii="宋体" w:hAnsi="宋体"/>
          <w:sz w:val="24"/>
        </w:rPr>
      </w:pPr>
      <w:r>
        <w:rPr>
          <w:rFonts w:ascii="宋体" w:hAnsi="宋体" w:hint="eastAsia"/>
          <w:sz w:val="24"/>
        </w:rPr>
        <w:t>4. 理解法律体系、法律部门的概念。掌握法律部门的划分标准及原则</w:t>
      </w:r>
    </w:p>
    <w:p w:rsidR="00554317" w:rsidRDefault="000B4173">
      <w:pPr>
        <w:spacing w:line="360" w:lineRule="auto"/>
        <w:rPr>
          <w:rFonts w:ascii="宋体" w:hAnsi="宋体"/>
          <w:sz w:val="24"/>
        </w:rPr>
      </w:pPr>
      <w:r>
        <w:rPr>
          <w:rFonts w:ascii="宋体" w:hAnsi="宋体" w:hint="eastAsia"/>
          <w:sz w:val="24"/>
        </w:rPr>
        <w:t>5. 熟悉中国现行的法律体系。</w:t>
      </w:r>
      <w:r>
        <w:rPr>
          <w:rFonts w:ascii="宋体" w:hAnsi="宋体"/>
          <w:sz w:val="24"/>
        </w:rPr>
        <w:t xml:space="preserve">　</w:t>
      </w:r>
    </w:p>
    <w:p w:rsidR="00554317" w:rsidRDefault="000B4173">
      <w:pPr>
        <w:spacing w:line="360" w:lineRule="auto"/>
        <w:rPr>
          <w:rFonts w:ascii="宋体" w:hAnsi="宋体"/>
          <w:sz w:val="24"/>
        </w:rPr>
      </w:pPr>
      <w:r>
        <w:rPr>
          <w:rFonts w:ascii="宋体" w:hAnsi="宋体" w:hint="eastAsia"/>
          <w:sz w:val="24"/>
        </w:rPr>
        <w:t>（二）教学内容</w:t>
      </w:r>
    </w:p>
    <w:p w:rsidR="00554317" w:rsidRDefault="000B4173">
      <w:pPr>
        <w:spacing w:line="360" w:lineRule="auto"/>
        <w:rPr>
          <w:rFonts w:ascii="宋体" w:hAnsi="宋体" w:cs="Arial"/>
          <w:color w:val="111111"/>
          <w:sz w:val="24"/>
        </w:rPr>
      </w:pPr>
      <w:r>
        <w:rPr>
          <w:rFonts w:ascii="宋体" w:hAnsi="宋体" w:cs="Arial" w:hint="eastAsia"/>
          <w:color w:val="111111"/>
          <w:sz w:val="24"/>
        </w:rPr>
        <w:t>1.主要内容</w:t>
      </w:r>
    </w:p>
    <w:p w:rsidR="00554317" w:rsidRDefault="000B4173">
      <w:pPr>
        <w:spacing w:line="360" w:lineRule="auto"/>
        <w:rPr>
          <w:rFonts w:ascii="宋体" w:hAnsi="宋体" w:cs="Arial"/>
          <w:color w:val="111111"/>
          <w:sz w:val="24"/>
        </w:rPr>
      </w:pPr>
      <w:r>
        <w:rPr>
          <w:rFonts w:ascii="宋体" w:hAnsi="宋体" w:cs="Arial"/>
          <w:color w:val="111111"/>
          <w:sz w:val="24"/>
        </w:rPr>
        <w:t>第一节</w:t>
      </w:r>
      <w:r>
        <w:rPr>
          <w:rFonts w:ascii="宋体" w:hAnsi="宋体" w:cs="Arial" w:hint="eastAsia"/>
          <w:color w:val="111111"/>
          <w:sz w:val="24"/>
        </w:rPr>
        <w:t xml:space="preserve">  </w:t>
      </w:r>
      <w:r>
        <w:rPr>
          <w:rFonts w:ascii="宋体" w:hAnsi="宋体" w:cs="Arial"/>
          <w:color w:val="111111"/>
          <w:sz w:val="24"/>
        </w:rPr>
        <w:t xml:space="preserve">中国社会主义立法的指导原则 </w:t>
      </w:r>
    </w:p>
    <w:p w:rsidR="00554317" w:rsidRDefault="000B4173">
      <w:pPr>
        <w:spacing w:line="360" w:lineRule="auto"/>
        <w:rPr>
          <w:rFonts w:ascii="宋体" w:hAnsi="宋体" w:cs="Arial"/>
          <w:color w:val="111111"/>
          <w:sz w:val="24"/>
        </w:rPr>
      </w:pPr>
      <w:r>
        <w:rPr>
          <w:rFonts w:ascii="宋体" w:hAnsi="宋体" w:cs="Arial"/>
          <w:color w:val="111111"/>
          <w:sz w:val="24"/>
        </w:rPr>
        <w:t xml:space="preserve">一、表达人民的共同意志和利益诉求 </w:t>
      </w:r>
    </w:p>
    <w:p w:rsidR="00554317" w:rsidRDefault="000B4173">
      <w:pPr>
        <w:spacing w:line="360" w:lineRule="auto"/>
        <w:rPr>
          <w:rFonts w:ascii="宋体" w:hAnsi="宋体" w:cs="Arial"/>
          <w:color w:val="111111"/>
          <w:sz w:val="24"/>
        </w:rPr>
      </w:pPr>
      <w:r>
        <w:rPr>
          <w:rFonts w:ascii="宋体" w:hAnsi="宋体" w:cs="Arial"/>
          <w:color w:val="111111"/>
          <w:sz w:val="24"/>
        </w:rPr>
        <w:t xml:space="preserve">二、从基本国情和实际情况出发 </w:t>
      </w:r>
    </w:p>
    <w:p w:rsidR="00554317" w:rsidRDefault="000B4173">
      <w:pPr>
        <w:spacing w:line="360" w:lineRule="auto"/>
        <w:rPr>
          <w:rFonts w:ascii="宋体" w:hAnsi="宋体" w:cs="Arial"/>
          <w:color w:val="111111"/>
          <w:sz w:val="24"/>
        </w:rPr>
      </w:pPr>
      <w:r>
        <w:rPr>
          <w:rFonts w:ascii="宋体" w:hAnsi="宋体" w:cs="Arial"/>
          <w:color w:val="111111"/>
          <w:sz w:val="24"/>
        </w:rPr>
        <w:t xml:space="preserve">三、维护宪法秩序和法制统一 </w:t>
      </w:r>
    </w:p>
    <w:p w:rsidR="00554317" w:rsidRDefault="000B4173">
      <w:pPr>
        <w:spacing w:line="360" w:lineRule="auto"/>
        <w:rPr>
          <w:rFonts w:ascii="宋体" w:hAnsi="宋体" w:cs="Arial"/>
          <w:color w:val="111111"/>
          <w:sz w:val="24"/>
        </w:rPr>
      </w:pPr>
      <w:r>
        <w:rPr>
          <w:rFonts w:ascii="宋体" w:hAnsi="宋体" w:cs="Arial"/>
          <w:color w:val="111111"/>
          <w:sz w:val="24"/>
        </w:rPr>
        <w:t>第二节</w:t>
      </w:r>
      <w:r>
        <w:rPr>
          <w:rFonts w:ascii="宋体" w:hAnsi="宋体" w:cs="Arial" w:hint="eastAsia"/>
          <w:color w:val="111111"/>
          <w:sz w:val="24"/>
        </w:rPr>
        <w:t xml:space="preserve">  </w:t>
      </w:r>
      <w:r>
        <w:rPr>
          <w:rFonts w:ascii="宋体" w:hAnsi="宋体" w:cs="Arial"/>
          <w:color w:val="111111"/>
          <w:sz w:val="24"/>
        </w:rPr>
        <w:t>中国的立法体制</w:t>
      </w:r>
    </w:p>
    <w:p w:rsidR="00554317" w:rsidRDefault="000B4173">
      <w:pPr>
        <w:spacing w:line="360" w:lineRule="auto"/>
        <w:rPr>
          <w:rFonts w:ascii="宋体" w:hAnsi="宋体" w:cs="Arial"/>
          <w:color w:val="111111"/>
          <w:sz w:val="24"/>
        </w:rPr>
      </w:pPr>
      <w:r>
        <w:rPr>
          <w:rFonts w:ascii="宋体" w:hAnsi="宋体" w:cs="Arial"/>
          <w:color w:val="111111"/>
          <w:sz w:val="24"/>
        </w:rPr>
        <w:t xml:space="preserve">一、统一而又分层次的立法体制 </w:t>
      </w:r>
    </w:p>
    <w:p w:rsidR="00554317" w:rsidRDefault="000B4173">
      <w:pPr>
        <w:spacing w:line="360" w:lineRule="auto"/>
        <w:rPr>
          <w:rFonts w:ascii="宋体" w:hAnsi="宋体" w:cs="Arial"/>
          <w:color w:val="111111"/>
          <w:sz w:val="24"/>
        </w:rPr>
      </w:pPr>
      <w:r>
        <w:rPr>
          <w:rFonts w:ascii="宋体" w:hAnsi="宋体" w:cs="Arial"/>
          <w:color w:val="111111"/>
          <w:sz w:val="24"/>
        </w:rPr>
        <w:t xml:space="preserve">二、立法权限的划分 </w:t>
      </w:r>
    </w:p>
    <w:p w:rsidR="00554317" w:rsidRDefault="000B4173">
      <w:pPr>
        <w:spacing w:line="360" w:lineRule="auto"/>
        <w:rPr>
          <w:rFonts w:ascii="宋体" w:hAnsi="宋体" w:cs="Arial"/>
          <w:color w:val="111111"/>
          <w:sz w:val="24"/>
        </w:rPr>
      </w:pPr>
      <w:r>
        <w:rPr>
          <w:rFonts w:ascii="宋体" w:hAnsi="宋体" w:cs="Arial"/>
          <w:color w:val="111111"/>
          <w:sz w:val="24"/>
        </w:rPr>
        <w:t>第三节</w:t>
      </w:r>
      <w:r>
        <w:rPr>
          <w:rFonts w:ascii="宋体" w:hAnsi="宋体" w:cs="Arial" w:hint="eastAsia"/>
          <w:color w:val="111111"/>
          <w:sz w:val="24"/>
        </w:rPr>
        <w:t xml:space="preserve">  </w:t>
      </w:r>
      <w:r>
        <w:rPr>
          <w:rFonts w:ascii="宋体" w:hAnsi="宋体" w:cs="Arial"/>
          <w:color w:val="111111"/>
          <w:sz w:val="24"/>
        </w:rPr>
        <w:t xml:space="preserve">中国的立法程序 </w:t>
      </w:r>
    </w:p>
    <w:p w:rsidR="00554317" w:rsidRDefault="000B4173">
      <w:pPr>
        <w:spacing w:line="360" w:lineRule="auto"/>
        <w:rPr>
          <w:rFonts w:ascii="宋体" w:hAnsi="宋体" w:cs="Arial"/>
          <w:color w:val="111111"/>
          <w:sz w:val="24"/>
        </w:rPr>
      </w:pPr>
      <w:r>
        <w:rPr>
          <w:rFonts w:ascii="宋体" w:hAnsi="宋体" w:cs="Arial"/>
          <w:color w:val="111111"/>
          <w:sz w:val="24"/>
        </w:rPr>
        <w:t xml:space="preserve">一、科学立法和民主立法的程序保障 </w:t>
      </w:r>
    </w:p>
    <w:p w:rsidR="00554317" w:rsidRDefault="000B4173">
      <w:pPr>
        <w:spacing w:line="360" w:lineRule="auto"/>
        <w:rPr>
          <w:rFonts w:ascii="宋体" w:hAnsi="宋体" w:cs="Arial"/>
          <w:color w:val="111111"/>
          <w:sz w:val="24"/>
        </w:rPr>
      </w:pPr>
      <w:r>
        <w:rPr>
          <w:rFonts w:ascii="宋体" w:hAnsi="宋体" w:cs="Arial"/>
          <w:color w:val="111111"/>
          <w:sz w:val="24"/>
        </w:rPr>
        <w:t xml:space="preserve">二、立法程序的主要阶段 </w:t>
      </w:r>
    </w:p>
    <w:p w:rsidR="00554317" w:rsidRDefault="000B4173">
      <w:pPr>
        <w:spacing w:line="360" w:lineRule="auto"/>
        <w:rPr>
          <w:rFonts w:ascii="宋体" w:hAnsi="宋体" w:cs="Arial"/>
          <w:color w:val="111111"/>
          <w:sz w:val="24"/>
        </w:rPr>
      </w:pPr>
      <w:r>
        <w:rPr>
          <w:rFonts w:ascii="宋体" w:hAnsi="宋体" w:cs="Arial"/>
          <w:color w:val="111111"/>
          <w:sz w:val="24"/>
        </w:rPr>
        <w:t>第四节</w:t>
      </w:r>
      <w:r>
        <w:rPr>
          <w:rFonts w:ascii="宋体" w:hAnsi="宋体" w:cs="Arial" w:hint="eastAsia"/>
          <w:color w:val="111111"/>
          <w:sz w:val="24"/>
        </w:rPr>
        <w:t xml:space="preserve">  </w:t>
      </w:r>
      <w:r>
        <w:rPr>
          <w:rFonts w:ascii="宋体" w:hAnsi="宋体" w:cs="Arial"/>
          <w:color w:val="111111"/>
          <w:sz w:val="24"/>
        </w:rPr>
        <w:t xml:space="preserve">中国特色社会主义法律体系 </w:t>
      </w:r>
    </w:p>
    <w:p w:rsidR="00554317" w:rsidRDefault="000B4173">
      <w:pPr>
        <w:spacing w:line="360" w:lineRule="auto"/>
        <w:rPr>
          <w:rFonts w:ascii="宋体" w:hAnsi="宋体" w:cs="Arial"/>
          <w:color w:val="111111"/>
          <w:sz w:val="24"/>
        </w:rPr>
      </w:pPr>
      <w:r>
        <w:rPr>
          <w:rFonts w:ascii="宋体" w:hAnsi="宋体" w:cs="Arial"/>
          <w:color w:val="111111"/>
          <w:sz w:val="24"/>
        </w:rPr>
        <w:t xml:space="preserve">一、法律体系的概念 </w:t>
      </w:r>
    </w:p>
    <w:p w:rsidR="00554317" w:rsidRDefault="000B4173">
      <w:pPr>
        <w:spacing w:line="360" w:lineRule="auto"/>
        <w:rPr>
          <w:rFonts w:ascii="宋体" w:hAnsi="宋体" w:cs="Arial"/>
          <w:color w:val="111111"/>
          <w:sz w:val="24"/>
        </w:rPr>
      </w:pPr>
      <w:r>
        <w:rPr>
          <w:rFonts w:ascii="宋体" w:hAnsi="宋体" w:cs="Arial"/>
          <w:color w:val="111111"/>
          <w:sz w:val="24"/>
        </w:rPr>
        <w:lastRenderedPageBreak/>
        <w:t xml:space="preserve">二、中国特色社会主义法律体系的基本框架 </w:t>
      </w:r>
    </w:p>
    <w:p w:rsidR="00554317" w:rsidRDefault="000B4173">
      <w:pPr>
        <w:spacing w:line="360" w:lineRule="auto"/>
        <w:rPr>
          <w:rFonts w:ascii="宋体" w:hAnsi="宋体" w:cs="Arial"/>
          <w:color w:val="111111"/>
          <w:sz w:val="24"/>
        </w:rPr>
      </w:pPr>
      <w:r>
        <w:rPr>
          <w:rFonts w:ascii="宋体" w:hAnsi="宋体" w:cs="Arial"/>
          <w:color w:val="111111"/>
          <w:sz w:val="24"/>
        </w:rPr>
        <w:t xml:space="preserve">三、构建中国特色社会主义法律体系的目标 </w:t>
      </w:r>
    </w:p>
    <w:p w:rsidR="00554317" w:rsidRDefault="000B4173">
      <w:pPr>
        <w:spacing w:line="360" w:lineRule="auto"/>
        <w:rPr>
          <w:rFonts w:ascii="宋体" w:hAnsi="宋体" w:cs="Arial"/>
          <w:color w:val="111111"/>
          <w:sz w:val="24"/>
        </w:rPr>
      </w:pPr>
      <w:r>
        <w:rPr>
          <w:rFonts w:ascii="宋体" w:hAnsi="宋体" w:cs="Arial"/>
          <w:color w:val="111111"/>
          <w:sz w:val="24"/>
        </w:rPr>
        <w:t>第五节</w:t>
      </w:r>
      <w:r>
        <w:rPr>
          <w:rFonts w:ascii="宋体" w:hAnsi="宋体" w:cs="Arial" w:hint="eastAsia"/>
          <w:color w:val="111111"/>
          <w:sz w:val="24"/>
        </w:rPr>
        <w:t xml:space="preserve">  </w:t>
      </w:r>
      <w:r>
        <w:rPr>
          <w:rFonts w:ascii="宋体" w:hAnsi="宋体" w:cs="Arial"/>
          <w:color w:val="111111"/>
          <w:sz w:val="24"/>
        </w:rPr>
        <w:t xml:space="preserve">国际法与国内法的关系 </w:t>
      </w:r>
    </w:p>
    <w:p w:rsidR="00554317" w:rsidRDefault="000B4173">
      <w:pPr>
        <w:spacing w:line="360" w:lineRule="auto"/>
        <w:rPr>
          <w:rFonts w:ascii="宋体" w:hAnsi="宋体" w:cs="Arial"/>
          <w:color w:val="111111"/>
          <w:sz w:val="24"/>
        </w:rPr>
      </w:pPr>
      <w:r>
        <w:rPr>
          <w:rFonts w:ascii="宋体" w:hAnsi="宋体" w:cs="Arial"/>
          <w:color w:val="111111"/>
          <w:sz w:val="24"/>
        </w:rPr>
        <w:t>一、国际法与国内法的关系</w:t>
      </w:r>
    </w:p>
    <w:p w:rsidR="00554317" w:rsidRDefault="000B4173">
      <w:pPr>
        <w:spacing w:line="360" w:lineRule="auto"/>
        <w:rPr>
          <w:rFonts w:ascii="宋体" w:hAnsi="宋体"/>
          <w:sz w:val="24"/>
        </w:rPr>
      </w:pPr>
      <w:r>
        <w:rPr>
          <w:rFonts w:ascii="宋体" w:hAnsi="宋体" w:cs="Arial"/>
          <w:color w:val="111111"/>
          <w:sz w:val="24"/>
        </w:rPr>
        <w:t xml:space="preserve">二、经济全球化对我国法律体系的影响 </w:t>
      </w:r>
    </w:p>
    <w:p w:rsidR="00554317" w:rsidRDefault="000B4173">
      <w:pPr>
        <w:spacing w:line="360" w:lineRule="auto"/>
        <w:rPr>
          <w:rFonts w:ascii="宋体" w:hAnsi="宋体"/>
          <w:sz w:val="24"/>
        </w:rPr>
      </w:pPr>
      <w:r>
        <w:rPr>
          <w:rFonts w:ascii="宋体" w:hAnsi="宋体" w:hint="eastAsia"/>
          <w:sz w:val="24"/>
        </w:rPr>
        <w:t>2.基本概念和知识点</w:t>
      </w:r>
    </w:p>
    <w:p w:rsidR="00554317" w:rsidRDefault="000B4173">
      <w:pPr>
        <w:spacing w:line="360" w:lineRule="auto"/>
        <w:rPr>
          <w:rFonts w:ascii="宋体" w:hAnsi="宋体"/>
          <w:sz w:val="24"/>
        </w:rPr>
      </w:pPr>
      <w:r>
        <w:rPr>
          <w:rFonts w:ascii="宋体" w:hAnsi="宋体" w:hint="eastAsia"/>
          <w:sz w:val="24"/>
        </w:rPr>
        <w:t>（1）立法</w:t>
      </w:r>
    </w:p>
    <w:p w:rsidR="00554317" w:rsidRDefault="000B4173">
      <w:pPr>
        <w:spacing w:line="360" w:lineRule="auto"/>
        <w:rPr>
          <w:rFonts w:ascii="宋体" w:hAnsi="宋体"/>
          <w:sz w:val="24"/>
        </w:rPr>
      </w:pPr>
      <w:r>
        <w:rPr>
          <w:rFonts w:ascii="宋体" w:hAnsi="宋体" w:hint="eastAsia"/>
          <w:sz w:val="24"/>
        </w:rPr>
        <w:t>（2）立法体制</w:t>
      </w:r>
    </w:p>
    <w:p w:rsidR="00554317" w:rsidRDefault="000B4173">
      <w:pPr>
        <w:spacing w:line="360" w:lineRule="auto"/>
        <w:rPr>
          <w:rFonts w:ascii="宋体" w:hAnsi="宋体"/>
          <w:sz w:val="24"/>
        </w:rPr>
      </w:pPr>
      <w:r>
        <w:rPr>
          <w:rFonts w:ascii="宋体" w:hAnsi="宋体" w:hint="eastAsia"/>
          <w:sz w:val="24"/>
        </w:rPr>
        <w:t>（3）立法程序</w:t>
      </w:r>
    </w:p>
    <w:p w:rsidR="00554317" w:rsidRDefault="000B4173">
      <w:pPr>
        <w:spacing w:line="360" w:lineRule="auto"/>
        <w:rPr>
          <w:rFonts w:ascii="宋体" w:hAnsi="宋体"/>
          <w:sz w:val="24"/>
        </w:rPr>
      </w:pPr>
      <w:r>
        <w:rPr>
          <w:rFonts w:ascii="宋体" w:hAnsi="宋体" w:hint="eastAsia"/>
          <w:sz w:val="24"/>
        </w:rPr>
        <w:t>（4）立法的基本原则</w:t>
      </w:r>
    </w:p>
    <w:p w:rsidR="00554317" w:rsidRDefault="000B4173">
      <w:pPr>
        <w:spacing w:line="360" w:lineRule="auto"/>
        <w:rPr>
          <w:rFonts w:ascii="宋体" w:hAnsi="宋体"/>
          <w:sz w:val="24"/>
        </w:rPr>
      </w:pPr>
      <w:r>
        <w:rPr>
          <w:rFonts w:ascii="宋体" w:hAnsi="宋体" w:hint="eastAsia"/>
          <w:sz w:val="24"/>
        </w:rPr>
        <w:t>（5）法律体系</w:t>
      </w:r>
    </w:p>
    <w:p w:rsidR="00554317" w:rsidRDefault="000B4173">
      <w:pPr>
        <w:spacing w:line="360" w:lineRule="auto"/>
        <w:rPr>
          <w:rFonts w:ascii="宋体" w:hAnsi="宋体"/>
          <w:sz w:val="24"/>
        </w:rPr>
      </w:pPr>
      <w:r>
        <w:rPr>
          <w:rFonts w:ascii="宋体" w:hAnsi="宋体" w:hint="eastAsia"/>
          <w:sz w:val="24"/>
        </w:rPr>
        <w:t>3.问题与应用（能力要求）</w:t>
      </w:r>
    </w:p>
    <w:p w:rsidR="00554317" w:rsidRDefault="000B4173">
      <w:pPr>
        <w:spacing w:line="360" w:lineRule="auto"/>
        <w:rPr>
          <w:rFonts w:ascii="宋体" w:hAnsi="宋体"/>
          <w:sz w:val="24"/>
        </w:rPr>
      </w:pPr>
      <w:r>
        <w:rPr>
          <w:rFonts w:ascii="宋体" w:hAnsi="宋体" w:hint="eastAsia"/>
          <w:sz w:val="24"/>
        </w:rPr>
        <w:t>通过模拟立法，思考立法程序对法治国家建设的意义。</w:t>
      </w:r>
    </w:p>
    <w:p w:rsidR="00554317" w:rsidRDefault="000B4173">
      <w:pPr>
        <w:spacing w:line="360" w:lineRule="auto"/>
        <w:rPr>
          <w:rFonts w:ascii="宋体" w:hAnsi="宋体"/>
          <w:sz w:val="24"/>
        </w:rPr>
      </w:pPr>
      <w:r>
        <w:rPr>
          <w:rFonts w:ascii="宋体" w:hAnsi="宋体" w:hint="eastAsia"/>
          <w:sz w:val="24"/>
        </w:rPr>
        <w:t>（三）思考与实践</w:t>
      </w:r>
    </w:p>
    <w:p w:rsidR="00554317" w:rsidRDefault="000B4173">
      <w:pPr>
        <w:spacing w:line="360" w:lineRule="auto"/>
        <w:rPr>
          <w:rFonts w:ascii="宋体" w:hAnsi="宋体"/>
          <w:kern w:val="0"/>
          <w:sz w:val="24"/>
        </w:rPr>
      </w:pPr>
      <w:r>
        <w:rPr>
          <w:rFonts w:ascii="宋体" w:hAnsi="宋体" w:hint="eastAsia"/>
          <w:kern w:val="0"/>
          <w:sz w:val="24"/>
        </w:rPr>
        <w:t>1．简述立法的概念及其特点。</w:t>
      </w:r>
    </w:p>
    <w:p w:rsidR="00554317" w:rsidRDefault="000B4173">
      <w:pPr>
        <w:spacing w:line="360" w:lineRule="auto"/>
        <w:rPr>
          <w:rFonts w:ascii="宋体" w:hAnsi="宋体"/>
          <w:kern w:val="0"/>
          <w:sz w:val="24"/>
        </w:rPr>
      </w:pPr>
      <w:r>
        <w:rPr>
          <w:rFonts w:ascii="宋体" w:hAnsi="宋体" w:hint="eastAsia"/>
          <w:kern w:val="0"/>
          <w:sz w:val="24"/>
        </w:rPr>
        <w:t>2．简述立法体制的概念及我国的立法体制。</w:t>
      </w:r>
    </w:p>
    <w:p w:rsidR="00554317" w:rsidRDefault="000B4173">
      <w:pPr>
        <w:spacing w:line="360" w:lineRule="auto"/>
        <w:rPr>
          <w:rFonts w:ascii="宋体" w:hAnsi="宋体"/>
          <w:kern w:val="0"/>
          <w:sz w:val="24"/>
        </w:rPr>
      </w:pPr>
      <w:r>
        <w:rPr>
          <w:rFonts w:ascii="宋体" w:hAnsi="宋体" w:hint="eastAsia"/>
          <w:kern w:val="0"/>
          <w:sz w:val="24"/>
        </w:rPr>
        <w:t>3．简述立法的基本原则。</w:t>
      </w:r>
    </w:p>
    <w:p w:rsidR="00554317" w:rsidRDefault="000B4173">
      <w:pPr>
        <w:spacing w:line="360" w:lineRule="auto"/>
        <w:rPr>
          <w:rFonts w:ascii="宋体" w:hAnsi="宋体"/>
          <w:kern w:val="0"/>
          <w:sz w:val="24"/>
        </w:rPr>
      </w:pPr>
      <w:r>
        <w:rPr>
          <w:rFonts w:ascii="宋体" w:hAnsi="宋体" w:hint="eastAsia"/>
          <w:kern w:val="0"/>
          <w:sz w:val="24"/>
        </w:rPr>
        <w:t>4．简述立法的基本程序。</w:t>
      </w:r>
    </w:p>
    <w:p w:rsidR="00554317" w:rsidRDefault="000B4173">
      <w:pPr>
        <w:spacing w:line="360" w:lineRule="auto"/>
        <w:rPr>
          <w:rFonts w:ascii="宋体" w:hAnsi="宋体"/>
          <w:bCs/>
          <w:sz w:val="24"/>
        </w:rPr>
      </w:pPr>
      <w:r>
        <w:rPr>
          <w:rFonts w:ascii="宋体" w:hAnsi="宋体" w:hint="eastAsia"/>
          <w:bCs/>
          <w:sz w:val="24"/>
        </w:rPr>
        <w:t>5. 简述我国当代法律体系</w:t>
      </w:r>
      <w:r>
        <w:rPr>
          <w:rFonts w:ascii="宋体" w:hAnsi="宋体"/>
          <w:bCs/>
          <w:sz w:val="24"/>
        </w:rPr>
        <w:t>划分标准</w:t>
      </w:r>
      <w:r>
        <w:rPr>
          <w:rFonts w:ascii="宋体" w:hAnsi="宋体" w:hint="eastAsia"/>
          <w:bCs/>
          <w:sz w:val="24"/>
        </w:rPr>
        <w:t>和原则是什么？</w:t>
      </w:r>
    </w:p>
    <w:p w:rsidR="00554317" w:rsidRDefault="000B4173">
      <w:pPr>
        <w:spacing w:line="360" w:lineRule="auto"/>
        <w:rPr>
          <w:rFonts w:ascii="宋体" w:hAnsi="宋体"/>
          <w:sz w:val="24"/>
        </w:rPr>
      </w:pPr>
      <w:r>
        <w:rPr>
          <w:rFonts w:ascii="宋体" w:hAnsi="宋体" w:hint="eastAsia"/>
          <w:sz w:val="24"/>
        </w:rPr>
        <w:t>（四）教学方法与手段</w:t>
      </w:r>
    </w:p>
    <w:p w:rsidR="00554317" w:rsidRDefault="000B4173">
      <w:pPr>
        <w:spacing w:line="360" w:lineRule="auto"/>
        <w:rPr>
          <w:rFonts w:ascii="宋体" w:hAnsi="宋体"/>
          <w:bCs/>
          <w:sz w:val="24"/>
        </w:rPr>
      </w:pPr>
      <w:r>
        <w:rPr>
          <w:rFonts w:ascii="宋体" w:hAnsi="宋体" w:hint="eastAsia"/>
          <w:bCs/>
          <w:sz w:val="24"/>
        </w:rPr>
        <w:t>课堂讲授、课堂讨论、案例教学、多媒体辅助教学</w:t>
      </w:r>
    </w:p>
    <w:p w:rsidR="00554317" w:rsidRDefault="00554317">
      <w:pPr>
        <w:spacing w:line="360" w:lineRule="auto"/>
        <w:rPr>
          <w:rFonts w:ascii="宋体" w:hAnsi="宋体" w:cs="Arial"/>
          <w:color w:val="111111"/>
          <w:sz w:val="24"/>
        </w:rPr>
      </w:pPr>
    </w:p>
    <w:p w:rsidR="00554317" w:rsidRDefault="000B4173">
      <w:pPr>
        <w:spacing w:line="360" w:lineRule="auto"/>
        <w:rPr>
          <w:rFonts w:ascii="宋体" w:hAnsi="宋体" w:cs="Arial"/>
          <w:color w:val="111111"/>
          <w:sz w:val="24"/>
        </w:rPr>
      </w:pPr>
      <w:r>
        <w:rPr>
          <w:rFonts w:ascii="宋体" w:hAnsi="宋体" w:cs="Arial"/>
          <w:color w:val="111111"/>
          <w:sz w:val="24"/>
        </w:rPr>
        <w:lastRenderedPageBreak/>
        <w:t>第十章</w:t>
      </w:r>
      <w:r>
        <w:rPr>
          <w:rFonts w:ascii="宋体" w:hAnsi="宋体" w:cs="Arial" w:hint="eastAsia"/>
          <w:color w:val="111111"/>
          <w:sz w:val="24"/>
        </w:rPr>
        <w:t xml:space="preserve">  </w:t>
      </w:r>
      <w:r>
        <w:rPr>
          <w:rFonts w:ascii="宋体" w:hAnsi="宋体" w:cs="Arial"/>
          <w:color w:val="111111"/>
          <w:sz w:val="24"/>
        </w:rPr>
        <w:t xml:space="preserve">中国社会主义法律实施 </w:t>
      </w:r>
    </w:p>
    <w:p w:rsidR="00554317" w:rsidRDefault="000B4173">
      <w:pPr>
        <w:spacing w:line="360" w:lineRule="auto"/>
        <w:rPr>
          <w:rFonts w:ascii="宋体" w:hAnsi="宋体"/>
          <w:kern w:val="0"/>
          <w:sz w:val="24"/>
        </w:rPr>
      </w:pPr>
      <w:r>
        <w:rPr>
          <w:rFonts w:ascii="宋体" w:hAnsi="宋体" w:hint="eastAsia"/>
          <w:sz w:val="24"/>
        </w:rPr>
        <w:t>（一）</w:t>
      </w:r>
      <w:r>
        <w:rPr>
          <w:rFonts w:ascii="宋体" w:hAnsi="宋体"/>
          <w:sz w:val="24"/>
        </w:rPr>
        <w:t>目的和要求</w:t>
      </w:r>
    </w:p>
    <w:p w:rsidR="00554317" w:rsidRDefault="000B4173">
      <w:pPr>
        <w:spacing w:line="360" w:lineRule="auto"/>
        <w:rPr>
          <w:rFonts w:ascii="宋体" w:hAnsi="宋体" w:cs="Arial"/>
          <w:color w:val="111111"/>
          <w:sz w:val="24"/>
        </w:rPr>
      </w:pPr>
      <w:r>
        <w:rPr>
          <w:rFonts w:ascii="宋体" w:hAnsi="宋体" w:cs="Arial" w:hint="eastAsia"/>
          <w:color w:val="111111"/>
          <w:sz w:val="24"/>
        </w:rPr>
        <w:t>1.理解法的实施的意义。</w:t>
      </w:r>
    </w:p>
    <w:p w:rsidR="00554317" w:rsidRDefault="000B4173">
      <w:pPr>
        <w:spacing w:line="360" w:lineRule="auto"/>
        <w:rPr>
          <w:rFonts w:ascii="宋体" w:hAnsi="宋体"/>
          <w:kern w:val="0"/>
          <w:sz w:val="24"/>
        </w:rPr>
      </w:pPr>
      <w:r>
        <w:rPr>
          <w:rFonts w:ascii="宋体" w:hAnsi="宋体" w:hint="eastAsia"/>
          <w:kern w:val="0"/>
          <w:sz w:val="24"/>
        </w:rPr>
        <w:t>2.理解</w:t>
      </w:r>
      <w:r>
        <w:rPr>
          <w:rFonts w:ascii="宋体" w:hAnsi="宋体"/>
          <w:kern w:val="0"/>
          <w:sz w:val="24"/>
        </w:rPr>
        <w:t>执法的概念</w:t>
      </w:r>
      <w:r>
        <w:rPr>
          <w:rFonts w:ascii="宋体" w:hAnsi="宋体" w:hint="eastAsia"/>
          <w:kern w:val="0"/>
          <w:sz w:val="24"/>
        </w:rPr>
        <w:t>、原则及</w:t>
      </w:r>
      <w:r>
        <w:rPr>
          <w:rFonts w:ascii="宋体" w:hAnsi="宋体"/>
          <w:kern w:val="0"/>
          <w:sz w:val="24"/>
        </w:rPr>
        <w:t>行政执法的重要性。</w:t>
      </w:r>
    </w:p>
    <w:p w:rsidR="00554317" w:rsidRDefault="000B4173">
      <w:pPr>
        <w:spacing w:line="360" w:lineRule="auto"/>
        <w:rPr>
          <w:rFonts w:ascii="宋体" w:hAnsi="宋体"/>
          <w:sz w:val="24"/>
        </w:rPr>
      </w:pPr>
      <w:r>
        <w:rPr>
          <w:rFonts w:ascii="宋体" w:hAnsi="宋体" w:hint="eastAsia"/>
          <w:sz w:val="24"/>
        </w:rPr>
        <w:t>3</w:t>
      </w:r>
      <w:r>
        <w:rPr>
          <w:rFonts w:ascii="宋体" w:hAnsi="宋体" w:hint="eastAsia"/>
          <w:kern w:val="0"/>
          <w:sz w:val="24"/>
        </w:rPr>
        <w:t>.</w:t>
      </w:r>
      <w:r>
        <w:rPr>
          <w:rFonts w:ascii="宋体" w:hAnsi="宋体" w:hint="eastAsia"/>
          <w:sz w:val="24"/>
        </w:rPr>
        <w:t>理解法的适用的概念、特征及司法的原则。</w:t>
      </w:r>
    </w:p>
    <w:p w:rsidR="00554317" w:rsidRDefault="000B4173">
      <w:pPr>
        <w:spacing w:line="360" w:lineRule="auto"/>
        <w:rPr>
          <w:rFonts w:ascii="宋体" w:hAnsi="宋体"/>
          <w:sz w:val="24"/>
        </w:rPr>
      </w:pPr>
      <w:r>
        <w:rPr>
          <w:rFonts w:ascii="宋体" w:hAnsi="宋体" w:hint="eastAsia"/>
          <w:sz w:val="24"/>
        </w:rPr>
        <w:t>4</w:t>
      </w:r>
      <w:r>
        <w:rPr>
          <w:rFonts w:ascii="宋体" w:hAnsi="宋体" w:hint="eastAsia"/>
          <w:kern w:val="0"/>
          <w:sz w:val="24"/>
        </w:rPr>
        <w:t>.</w:t>
      </w:r>
      <w:r>
        <w:rPr>
          <w:rFonts w:ascii="宋体" w:hAnsi="宋体" w:hint="eastAsia"/>
          <w:sz w:val="24"/>
        </w:rPr>
        <w:t>理解守法的概念、意义及条件</w:t>
      </w:r>
    </w:p>
    <w:p w:rsidR="00554317" w:rsidRDefault="000B4173">
      <w:pPr>
        <w:spacing w:line="360" w:lineRule="auto"/>
        <w:rPr>
          <w:rFonts w:ascii="宋体" w:hAnsi="宋体"/>
          <w:kern w:val="0"/>
          <w:sz w:val="24"/>
        </w:rPr>
      </w:pPr>
      <w:r>
        <w:rPr>
          <w:rFonts w:ascii="宋体" w:hAnsi="宋体" w:hint="eastAsia"/>
          <w:kern w:val="0"/>
          <w:sz w:val="24"/>
        </w:rPr>
        <w:t>5.掌握法律监督的概念、功能、</w:t>
      </w:r>
      <w:r>
        <w:rPr>
          <w:rFonts w:ascii="宋体" w:hAnsi="宋体" w:hint="eastAsia"/>
          <w:sz w:val="24"/>
        </w:rPr>
        <w:t>原则。熟悉我国的法律监督体系</w:t>
      </w:r>
      <w:r>
        <w:rPr>
          <w:rFonts w:ascii="宋体" w:hAnsi="宋体" w:hint="eastAsia"/>
          <w:kern w:val="0"/>
          <w:sz w:val="24"/>
        </w:rPr>
        <w:t xml:space="preserve">， </w:t>
      </w:r>
    </w:p>
    <w:p w:rsidR="00554317" w:rsidRDefault="000B4173">
      <w:pPr>
        <w:spacing w:line="360" w:lineRule="auto"/>
        <w:rPr>
          <w:rFonts w:ascii="宋体" w:hAnsi="宋体"/>
          <w:sz w:val="24"/>
        </w:rPr>
      </w:pPr>
      <w:r>
        <w:rPr>
          <w:rFonts w:ascii="宋体" w:hAnsi="宋体" w:hint="eastAsia"/>
          <w:sz w:val="24"/>
        </w:rPr>
        <w:t>（二）教学内容</w:t>
      </w:r>
    </w:p>
    <w:p w:rsidR="00554317" w:rsidRDefault="000B4173">
      <w:pPr>
        <w:spacing w:line="360" w:lineRule="auto"/>
        <w:rPr>
          <w:rFonts w:ascii="宋体" w:hAnsi="宋体" w:cs="Arial"/>
          <w:color w:val="111111"/>
          <w:sz w:val="24"/>
        </w:rPr>
      </w:pPr>
      <w:r>
        <w:rPr>
          <w:rFonts w:ascii="宋体" w:hAnsi="宋体" w:cs="Arial" w:hint="eastAsia"/>
          <w:color w:val="111111"/>
          <w:sz w:val="24"/>
        </w:rPr>
        <w:t>1.主要内容</w:t>
      </w:r>
    </w:p>
    <w:p w:rsidR="00554317" w:rsidRDefault="000B4173">
      <w:pPr>
        <w:spacing w:line="360" w:lineRule="auto"/>
        <w:rPr>
          <w:rFonts w:ascii="宋体" w:hAnsi="宋体" w:cs="Arial"/>
          <w:color w:val="111111"/>
          <w:sz w:val="24"/>
        </w:rPr>
      </w:pPr>
      <w:r>
        <w:rPr>
          <w:rFonts w:ascii="宋体" w:hAnsi="宋体" w:cs="Arial"/>
          <w:color w:val="111111"/>
          <w:sz w:val="24"/>
        </w:rPr>
        <w:t>第一节</w:t>
      </w:r>
      <w:r>
        <w:rPr>
          <w:rFonts w:ascii="宋体" w:hAnsi="宋体" w:cs="Arial" w:hint="eastAsia"/>
          <w:color w:val="111111"/>
          <w:sz w:val="24"/>
        </w:rPr>
        <w:t xml:space="preserve">   </w:t>
      </w:r>
      <w:r>
        <w:rPr>
          <w:rFonts w:ascii="宋体" w:hAnsi="宋体" w:cs="Arial"/>
          <w:color w:val="111111"/>
          <w:sz w:val="24"/>
        </w:rPr>
        <w:t xml:space="preserve">法律实施的意义 </w:t>
      </w:r>
    </w:p>
    <w:p w:rsidR="00554317" w:rsidRDefault="000B4173">
      <w:pPr>
        <w:spacing w:line="360" w:lineRule="auto"/>
        <w:rPr>
          <w:rFonts w:ascii="宋体" w:hAnsi="宋体" w:cs="Arial"/>
          <w:color w:val="111111"/>
          <w:sz w:val="24"/>
        </w:rPr>
      </w:pPr>
      <w:r>
        <w:rPr>
          <w:rFonts w:ascii="宋体" w:hAnsi="宋体" w:cs="Arial"/>
          <w:color w:val="111111"/>
          <w:sz w:val="24"/>
        </w:rPr>
        <w:t xml:space="preserve">一、法律实施是依法治国的重要内容和重要环节 </w:t>
      </w:r>
    </w:p>
    <w:p w:rsidR="00554317" w:rsidRDefault="000B4173">
      <w:pPr>
        <w:spacing w:line="360" w:lineRule="auto"/>
        <w:rPr>
          <w:rFonts w:ascii="宋体" w:hAnsi="宋体" w:cs="Arial"/>
          <w:color w:val="111111"/>
          <w:sz w:val="24"/>
        </w:rPr>
      </w:pPr>
      <w:r>
        <w:rPr>
          <w:rFonts w:ascii="宋体" w:hAnsi="宋体" w:cs="Arial"/>
          <w:color w:val="111111"/>
          <w:sz w:val="24"/>
        </w:rPr>
        <w:t xml:space="preserve">二、法律实施是实现立法宗旨和目的的必然要求和重要保证 </w:t>
      </w:r>
    </w:p>
    <w:p w:rsidR="00554317" w:rsidRDefault="000B4173">
      <w:pPr>
        <w:spacing w:line="360" w:lineRule="auto"/>
        <w:rPr>
          <w:rFonts w:ascii="宋体" w:hAnsi="宋体" w:cs="Arial"/>
          <w:color w:val="111111"/>
          <w:sz w:val="24"/>
        </w:rPr>
      </w:pPr>
      <w:r>
        <w:rPr>
          <w:rFonts w:ascii="宋体" w:hAnsi="宋体" w:cs="Arial"/>
          <w:color w:val="111111"/>
          <w:sz w:val="24"/>
        </w:rPr>
        <w:t>第二节</w:t>
      </w:r>
      <w:r>
        <w:rPr>
          <w:rFonts w:ascii="宋体" w:hAnsi="宋体" w:cs="Arial" w:hint="eastAsia"/>
          <w:color w:val="111111"/>
          <w:sz w:val="24"/>
        </w:rPr>
        <w:t xml:space="preserve">  </w:t>
      </w:r>
      <w:r>
        <w:rPr>
          <w:rFonts w:ascii="宋体" w:hAnsi="宋体" w:cs="Arial"/>
          <w:color w:val="111111"/>
          <w:sz w:val="24"/>
        </w:rPr>
        <w:t xml:space="preserve">法律执行 </w:t>
      </w:r>
    </w:p>
    <w:p w:rsidR="00554317" w:rsidRDefault="000B4173">
      <w:pPr>
        <w:spacing w:line="360" w:lineRule="auto"/>
        <w:rPr>
          <w:rFonts w:ascii="宋体" w:hAnsi="宋体" w:cs="Arial"/>
          <w:color w:val="111111"/>
          <w:sz w:val="24"/>
        </w:rPr>
      </w:pPr>
      <w:r>
        <w:rPr>
          <w:rFonts w:ascii="宋体" w:hAnsi="宋体" w:cs="Arial"/>
          <w:color w:val="111111"/>
          <w:sz w:val="24"/>
        </w:rPr>
        <w:t xml:space="preserve">一、法律执行的概念 </w:t>
      </w:r>
    </w:p>
    <w:p w:rsidR="00554317" w:rsidRDefault="000B4173">
      <w:pPr>
        <w:spacing w:line="360" w:lineRule="auto"/>
        <w:rPr>
          <w:rFonts w:ascii="宋体" w:hAnsi="宋体" w:cs="Arial"/>
          <w:color w:val="111111"/>
          <w:sz w:val="24"/>
        </w:rPr>
      </w:pPr>
      <w:r>
        <w:rPr>
          <w:rFonts w:ascii="宋体" w:hAnsi="宋体" w:cs="Arial"/>
          <w:color w:val="111111"/>
          <w:sz w:val="24"/>
        </w:rPr>
        <w:t xml:space="preserve">二、法律执行的基本原则 </w:t>
      </w:r>
    </w:p>
    <w:p w:rsidR="00554317" w:rsidRDefault="000B4173">
      <w:pPr>
        <w:spacing w:line="360" w:lineRule="auto"/>
        <w:rPr>
          <w:rFonts w:ascii="宋体" w:hAnsi="宋体" w:cs="Arial"/>
          <w:color w:val="111111"/>
          <w:sz w:val="24"/>
        </w:rPr>
      </w:pPr>
      <w:r>
        <w:rPr>
          <w:rFonts w:ascii="宋体" w:hAnsi="宋体" w:cs="Arial"/>
          <w:color w:val="111111"/>
          <w:sz w:val="24"/>
        </w:rPr>
        <w:t xml:space="preserve">三、行政执法与行政责任 </w:t>
      </w:r>
    </w:p>
    <w:p w:rsidR="00554317" w:rsidRDefault="000B4173">
      <w:pPr>
        <w:spacing w:line="360" w:lineRule="auto"/>
        <w:rPr>
          <w:rFonts w:ascii="宋体" w:hAnsi="宋体" w:cs="Arial"/>
          <w:color w:val="111111"/>
          <w:sz w:val="24"/>
        </w:rPr>
      </w:pPr>
      <w:r>
        <w:rPr>
          <w:rFonts w:ascii="宋体" w:hAnsi="宋体" w:cs="Arial"/>
          <w:color w:val="111111"/>
          <w:sz w:val="24"/>
        </w:rPr>
        <w:t>第三节</w:t>
      </w:r>
      <w:r>
        <w:rPr>
          <w:rFonts w:ascii="宋体" w:hAnsi="宋体" w:cs="Arial" w:hint="eastAsia"/>
          <w:color w:val="111111"/>
          <w:sz w:val="24"/>
        </w:rPr>
        <w:t xml:space="preserve">  </w:t>
      </w:r>
      <w:r>
        <w:rPr>
          <w:rFonts w:ascii="宋体" w:hAnsi="宋体" w:cs="Arial"/>
          <w:color w:val="111111"/>
          <w:sz w:val="24"/>
        </w:rPr>
        <w:t xml:space="preserve">法律适用 </w:t>
      </w:r>
    </w:p>
    <w:p w:rsidR="00554317" w:rsidRDefault="000B4173">
      <w:pPr>
        <w:spacing w:line="360" w:lineRule="auto"/>
        <w:rPr>
          <w:rFonts w:ascii="宋体" w:hAnsi="宋体" w:cs="Arial"/>
          <w:color w:val="111111"/>
          <w:sz w:val="24"/>
        </w:rPr>
      </w:pPr>
      <w:r>
        <w:rPr>
          <w:rFonts w:ascii="宋体" w:hAnsi="宋体" w:cs="Arial"/>
          <w:color w:val="111111"/>
          <w:sz w:val="24"/>
        </w:rPr>
        <w:t xml:space="preserve">一、法律适用的概念 </w:t>
      </w:r>
    </w:p>
    <w:p w:rsidR="00554317" w:rsidRDefault="000B4173">
      <w:pPr>
        <w:spacing w:line="360" w:lineRule="auto"/>
        <w:rPr>
          <w:rFonts w:ascii="宋体" w:hAnsi="宋体" w:cs="Arial"/>
          <w:color w:val="111111"/>
          <w:sz w:val="24"/>
        </w:rPr>
      </w:pPr>
      <w:r>
        <w:rPr>
          <w:rFonts w:ascii="宋体" w:hAnsi="宋体" w:cs="Arial"/>
          <w:color w:val="111111"/>
          <w:sz w:val="24"/>
        </w:rPr>
        <w:t xml:space="preserve">二、法律适用的基本原则 </w:t>
      </w:r>
    </w:p>
    <w:p w:rsidR="00554317" w:rsidRDefault="000B4173">
      <w:pPr>
        <w:spacing w:line="360" w:lineRule="auto"/>
        <w:rPr>
          <w:rFonts w:ascii="宋体" w:hAnsi="宋体" w:cs="Arial"/>
          <w:color w:val="111111"/>
          <w:sz w:val="24"/>
        </w:rPr>
      </w:pPr>
      <w:r>
        <w:rPr>
          <w:rFonts w:ascii="宋体" w:hAnsi="宋体" w:cs="Arial"/>
          <w:color w:val="111111"/>
          <w:sz w:val="24"/>
        </w:rPr>
        <w:t xml:space="preserve">三、司法权与司法责任 </w:t>
      </w:r>
    </w:p>
    <w:p w:rsidR="00554317" w:rsidRDefault="000B4173">
      <w:pPr>
        <w:spacing w:line="360" w:lineRule="auto"/>
        <w:rPr>
          <w:rFonts w:ascii="宋体" w:hAnsi="宋体" w:cs="Arial"/>
          <w:color w:val="111111"/>
          <w:sz w:val="24"/>
        </w:rPr>
      </w:pPr>
      <w:r>
        <w:rPr>
          <w:rFonts w:ascii="宋体" w:hAnsi="宋体" w:cs="Arial"/>
          <w:color w:val="111111"/>
          <w:sz w:val="24"/>
        </w:rPr>
        <w:t>第四节</w:t>
      </w:r>
      <w:r>
        <w:rPr>
          <w:rFonts w:ascii="宋体" w:hAnsi="宋体" w:cs="Arial" w:hint="eastAsia"/>
          <w:color w:val="111111"/>
          <w:sz w:val="24"/>
        </w:rPr>
        <w:t xml:space="preserve">  </w:t>
      </w:r>
      <w:r>
        <w:rPr>
          <w:rFonts w:ascii="宋体" w:hAnsi="宋体" w:cs="Arial"/>
          <w:color w:val="111111"/>
          <w:sz w:val="24"/>
        </w:rPr>
        <w:t xml:space="preserve">法律遵守 </w:t>
      </w:r>
    </w:p>
    <w:p w:rsidR="00554317" w:rsidRDefault="000B4173">
      <w:pPr>
        <w:spacing w:line="360" w:lineRule="auto"/>
        <w:rPr>
          <w:rFonts w:ascii="宋体" w:hAnsi="宋体" w:cs="Arial"/>
          <w:color w:val="111111"/>
          <w:sz w:val="24"/>
        </w:rPr>
      </w:pPr>
      <w:r>
        <w:rPr>
          <w:rFonts w:ascii="宋体" w:hAnsi="宋体" w:cs="Arial"/>
          <w:color w:val="111111"/>
          <w:sz w:val="24"/>
        </w:rPr>
        <w:t xml:space="preserve">一、法律遵守的概念 </w:t>
      </w:r>
    </w:p>
    <w:p w:rsidR="00554317" w:rsidRDefault="000B4173">
      <w:pPr>
        <w:spacing w:line="360" w:lineRule="auto"/>
        <w:rPr>
          <w:rFonts w:ascii="宋体" w:hAnsi="宋体" w:cs="Arial"/>
          <w:color w:val="111111"/>
          <w:sz w:val="24"/>
        </w:rPr>
      </w:pPr>
      <w:r>
        <w:rPr>
          <w:rFonts w:ascii="宋体" w:hAnsi="宋体" w:cs="Arial"/>
          <w:color w:val="111111"/>
          <w:sz w:val="24"/>
        </w:rPr>
        <w:lastRenderedPageBreak/>
        <w:t xml:space="preserve">二、法律遵守的意义 </w:t>
      </w:r>
    </w:p>
    <w:p w:rsidR="00554317" w:rsidRDefault="000B4173">
      <w:pPr>
        <w:spacing w:line="360" w:lineRule="auto"/>
        <w:rPr>
          <w:rFonts w:ascii="宋体" w:hAnsi="宋体" w:cs="Arial"/>
          <w:color w:val="111111"/>
          <w:sz w:val="24"/>
        </w:rPr>
      </w:pPr>
      <w:r>
        <w:rPr>
          <w:rFonts w:ascii="宋体" w:hAnsi="宋体" w:cs="Arial"/>
          <w:color w:val="111111"/>
          <w:sz w:val="24"/>
        </w:rPr>
        <w:t>三、法律遵守的范围和条件</w:t>
      </w:r>
    </w:p>
    <w:p w:rsidR="00554317" w:rsidRDefault="000B4173">
      <w:pPr>
        <w:spacing w:line="360" w:lineRule="auto"/>
        <w:rPr>
          <w:rFonts w:ascii="宋体" w:hAnsi="宋体" w:cs="Arial"/>
          <w:color w:val="111111"/>
          <w:sz w:val="24"/>
        </w:rPr>
      </w:pPr>
      <w:r>
        <w:rPr>
          <w:rFonts w:ascii="宋体" w:hAnsi="宋体" w:cs="Arial"/>
          <w:color w:val="111111"/>
          <w:sz w:val="24"/>
        </w:rPr>
        <w:t>第五节法律实施的监督</w:t>
      </w:r>
    </w:p>
    <w:p w:rsidR="00554317" w:rsidRDefault="000B4173">
      <w:pPr>
        <w:spacing w:line="360" w:lineRule="auto"/>
        <w:rPr>
          <w:rFonts w:ascii="宋体" w:hAnsi="宋体" w:cs="Arial"/>
          <w:color w:val="111111"/>
          <w:sz w:val="24"/>
        </w:rPr>
      </w:pPr>
      <w:r>
        <w:rPr>
          <w:rFonts w:ascii="宋体" w:hAnsi="宋体" w:cs="Arial"/>
          <w:color w:val="111111"/>
          <w:sz w:val="24"/>
        </w:rPr>
        <w:t xml:space="preserve">一、法律实施监督的原理和原则 </w:t>
      </w:r>
    </w:p>
    <w:p w:rsidR="00554317" w:rsidRDefault="000B4173">
      <w:pPr>
        <w:spacing w:line="360" w:lineRule="auto"/>
        <w:rPr>
          <w:rFonts w:ascii="宋体" w:hAnsi="宋体" w:cs="Arial"/>
          <w:color w:val="111111"/>
          <w:sz w:val="24"/>
        </w:rPr>
      </w:pPr>
      <w:r>
        <w:rPr>
          <w:rFonts w:ascii="宋体" w:hAnsi="宋体" w:cs="Arial"/>
          <w:color w:val="111111"/>
          <w:sz w:val="24"/>
        </w:rPr>
        <w:t xml:space="preserve">二、法律实施监督的性质和功能 </w:t>
      </w:r>
    </w:p>
    <w:p w:rsidR="00554317" w:rsidRDefault="000B4173">
      <w:pPr>
        <w:spacing w:line="360" w:lineRule="auto"/>
        <w:rPr>
          <w:rFonts w:ascii="宋体" w:hAnsi="宋体" w:cs="Arial"/>
          <w:color w:val="111111"/>
          <w:sz w:val="24"/>
        </w:rPr>
      </w:pPr>
      <w:r>
        <w:rPr>
          <w:rFonts w:ascii="宋体" w:hAnsi="宋体" w:cs="Arial"/>
          <w:color w:val="111111"/>
          <w:sz w:val="24"/>
        </w:rPr>
        <w:t xml:space="preserve">三、我国宪法和法律实施监督的体制 </w:t>
      </w:r>
    </w:p>
    <w:p w:rsidR="00554317" w:rsidRDefault="000B4173">
      <w:pPr>
        <w:spacing w:line="360" w:lineRule="auto"/>
        <w:rPr>
          <w:rFonts w:ascii="宋体" w:hAnsi="宋体"/>
          <w:sz w:val="24"/>
        </w:rPr>
      </w:pPr>
      <w:r>
        <w:rPr>
          <w:rFonts w:ascii="宋体" w:hAnsi="宋体" w:hint="eastAsia"/>
          <w:sz w:val="24"/>
        </w:rPr>
        <w:t>2.基本概念和知识点</w:t>
      </w:r>
    </w:p>
    <w:p w:rsidR="00554317" w:rsidRDefault="000B4173">
      <w:pPr>
        <w:spacing w:line="360" w:lineRule="auto"/>
        <w:rPr>
          <w:rFonts w:ascii="宋体" w:hAnsi="宋体"/>
          <w:sz w:val="24"/>
        </w:rPr>
      </w:pPr>
      <w:r>
        <w:rPr>
          <w:rFonts w:ascii="宋体" w:hAnsi="宋体" w:hint="eastAsia"/>
          <w:sz w:val="24"/>
        </w:rPr>
        <w:t>（1）法律实施的意义</w:t>
      </w:r>
    </w:p>
    <w:p w:rsidR="00554317" w:rsidRDefault="000B4173">
      <w:pPr>
        <w:spacing w:line="360" w:lineRule="auto"/>
        <w:rPr>
          <w:rFonts w:ascii="宋体" w:hAnsi="宋体"/>
          <w:sz w:val="24"/>
        </w:rPr>
      </w:pPr>
      <w:r>
        <w:rPr>
          <w:rFonts w:ascii="宋体" w:hAnsi="宋体" w:hint="eastAsia"/>
          <w:sz w:val="24"/>
        </w:rPr>
        <w:t>（2）法律执行的概念原则</w:t>
      </w:r>
    </w:p>
    <w:p w:rsidR="00554317" w:rsidRDefault="000B4173">
      <w:pPr>
        <w:spacing w:line="360" w:lineRule="auto"/>
        <w:rPr>
          <w:rFonts w:ascii="宋体" w:hAnsi="宋体"/>
          <w:sz w:val="24"/>
        </w:rPr>
      </w:pPr>
      <w:r>
        <w:rPr>
          <w:rFonts w:ascii="宋体" w:hAnsi="宋体" w:hint="eastAsia"/>
          <w:sz w:val="24"/>
        </w:rPr>
        <w:t>（3）法律适用的概念及原则</w:t>
      </w:r>
    </w:p>
    <w:p w:rsidR="00554317" w:rsidRDefault="000B4173">
      <w:pPr>
        <w:spacing w:line="360" w:lineRule="auto"/>
        <w:rPr>
          <w:rFonts w:ascii="宋体" w:hAnsi="宋体"/>
          <w:sz w:val="24"/>
        </w:rPr>
      </w:pPr>
      <w:r>
        <w:rPr>
          <w:rFonts w:ascii="宋体" w:hAnsi="宋体" w:hint="eastAsia"/>
          <w:sz w:val="24"/>
        </w:rPr>
        <w:t>（4）法律监督的原理</w:t>
      </w:r>
    </w:p>
    <w:p w:rsidR="00554317" w:rsidRDefault="000B4173">
      <w:pPr>
        <w:spacing w:line="360" w:lineRule="auto"/>
        <w:rPr>
          <w:rFonts w:ascii="宋体" w:hAnsi="宋体"/>
          <w:sz w:val="24"/>
        </w:rPr>
      </w:pPr>
      <w:r>
        <w:rPr>
          <w:rFonts w:ascii="宋体" w:hAnsi="宋体" w:hint="eastAsia"/>
          <w:sz w:val="24"/>
        </w:rPr>
        <w:t>3.问题与应用（能力要求）</w:t>
      </w:r>
    </w:p>
    <w:p w:rsidR="00554317" w:rsidRDefault="000B4173">
      <w:pPr>
        <w:spacing w:line="360" w:lineRule="auto"/>
        <w:rPr>
          <w:rFonts w:ascii="宋体" w:hAnsi="宋体"/>
          <w:color w:val="000000"/>
          <w:kern w:val="0"/>
          <w:sz w:val="24"/>
        </w:rPr>
      </w:pPr>
      <w:r>
        <w:rPr>
          <w:rFonts w:ascii="宋体" w:hAnsi="宋体"/>
          <w:color w:val="000000"/>
          <w:kern w:val="0"/>
          <w:sz w:val="24"/>
        </w:rPr>
        <w:t>运用本章原理</w:t>
      </w:r>
      <w:r>
        <w:rPr>
          <w:rFonts w:ascii="宋体" w:hAnsi="宋体" w:hint="eastAsia"/>
          <w:color w:val="000000"/>
          <w:kern w:val="0"/>
          <w:sz w:val="24"/>
        </w:rPr>
        <w:t>，结合具体案例，</w:t>
      </w:r>
      <w:r>
        <w:rPr>
          <w:rFonts w:ascii="宋体" w:hAnsi="宋体"/>
          <w:color w:val="000000"/>
          <w:kern w:val="0"/>
          <w:sz w:val="24"/>
        </w:rPr>
        <w:t>思考如何实现司法公正的问题。</w:t>
      </w:r>
    </w:p>
    <w:p w:rsidR="00554317" w:rsidRDefault="000B4173">
      <w:pPr>
        <w:spacing w:line="360" w:lineRule="auto"/>
        <w:rPr>
          <w:rFonts w:ascii="宋体" w:hAnsi="宋体"/>
          <w:sz w:val="24"/>
        </w:rPr>
      </w:pPr>
      <w:r>
        <w:rPr>
          <w:rFonts w:ascii="宋体" w:hAnsi="宋体" w:hint="eastAsia"/>
          <w:sz w:val="24"/>
        </w:rPr>
        <w:t>（三）思考与实践</w:t>
      </w:r>
    </w:p>
    <w:p w:rsidR="00554317" w:rsidRDefault="000B4173">
      <w:pPr>
        <w:spacing w:line="360" w:lineRule="auto"/>
        <w:rPr>
          <w:rFonts w:ascii="宋体" w:hAnsi="宋体" w:cs="宋体"/>
          <w:sz w:val="24"/>
        </w:rPr>
      </w:pPr>
      <w:r>
        <w:rPr>
          <w:rFonts w:ascii="宋体" w:hAnsi="宋体" w:hint="eastAsia"/>
          <w:kern w:val="0"/>
          <w:sz w:val="24"/>
        </w:rPr>
        <w:t>1．</w:t>
      </w:r>
      <w:r>
        <w:rPr>
          <w:rFonts w:ascii="宋体" w:hAnsi="宋体" w:cs="宋体"/>
          <w:sz w:val="24"/>
        </w:rPr>
        <w:t>法律实施包括哪些内容</w:t>
      </w:r>
      <w:r>
        <w:rPr>
          <w:rFonts w:ascii="宋体" w:hAnsi="宋体" w:cs="宋体" w:hint="eastAsia"/>
          <w:sz w:val="24"/>
        </w:rPr>
        <w:t>？</w:t>
      </w:r>
    </w:p>
    <w:p w:rsidR="00554317" w:rsidRDefault="000B4173">
      <w:pPr>
        <w:spacing w:line="360" w:lineRule="auto"/>
        <w:rPr>
          <w:rFonts w:ascii="宋体" w:hAnsi="宋体"/>
          <w:kern w:val="0"/>
          <w:sz w:val="24"/>
        </w:rPr>
      </w:pPr>
      <w:r>
        <w:rPr>
          <w:rFonts w:ascii="宋体" w:hAnsi="宋体" w:hint="eastAsia"/>
          <w:kern w:val="0"/>
          <w:sz w:val="24"/>
        </w:rPr>
        <w:t>2．执法的基本原则有哪些？</w:t>
      </w:r>
    </w:p>
    <w:p w:rsidR="00554317" w:rsidRDefault="000B4173">
      <w:pPr>
        <w:spacing w:line="360" w:lineRule="auto"/>
        <w:rPr>
          <w:rFonts w:ascii="宋体" w:hAnsi="宋体"/>
          <w:kern w:val="0"/>
          <w:sz w:val="24"/>
        </w:rPr>
      </w:pPr>
      <w:r>
        <w:rPr>
          <w:rFonts w:ascii="宋体" w:hAnsi="宋体" w:hint="eastAsia"/>
          <w:kern w:val="0"/>
          <w:sz w:val="24"/>
        </w:rPr>
        <w:t>3．守法的条件包括哪些？</w:t>
      </w:r>
    </w:p>
    <w:p w:rsidR="00554317" w:rsidRDefault="000B4173">
      <w:pPr>
        <w:spacing w:line="360" w:lineRule="auto"/>
        <w:rPr>
          <w:rFonts w:ascii="宋体" w:hAnsi="宋体"/>
          <w:kern w:val="0"/>
          <w:sz w:val="24"/>
        </w:rPr>
      </w:pPr>
      <w:r>
        <w:rPr>
          <w:rFonts w:ascii="宋体" w:hAnsi="宋体" w:hint="eastAsia"/>
          <w:kern w:val="0"/>
          <w:sz w:val="24"/>
        </w:rPr>
        <w:t>4．如何理解司法权的性质？</w:t>
      </w:r>
    </w:p>
    <w:p w:rsidR="00554317" w:rsidRDefault="000B4173">
      <w:pPr>
        <w:spacing w:line="360" w:lineRule="auto"/>
        <w:rPr>
          <w:rFonts w:ascii="宋体" w:hAnsi="宋体"/>
          <w:sz w:val="24"/>
        </w:rPr>
      </w:pPr>
      <w:r>
        <w:rPr>
          <w:rFonts w:ascii="宋体" w:hAnsi="宋体" w:hint="eastAsia"/>
          <w:kern w:val="0"/>
          <w:sz w:val="24"/>
        </w:rPr>
        <w:t>5．司法的原则哟哪些？</w:t>
      </w:r>
    </w:p>
    <w:p w:rsidR="00554317" w:rsidRDefault="000B4173">
      <w:pPr>
        <w:spacing w:line="360" w:lineRule="auto"/>
        <w:rPr>
          <w:rFonts w:ascii="宋体" w:hAnsi="宋体"/>
          <w:kern w:val="0"/>
          <w:sz w:val="24"/>
        </w:rPr>
      </w:pPr>
      <w:r>
        <w:rPr>
          <w:rFonts w:ascii="宋体" w:hAnsi="宋体" w:hint="eastAsia"/>
          <w:kern w:val="0"/>
          <w:sz w:val="24"/>
        </w:rPr>
        <w:t>6．试述法律监督的功能。</w:t>
      </w:r>
    </w:p>
    <w:p w:rsidR="00554317" w:rsidRDefault="000B4173">
      <w:pPr>
        <w:spacing w:line="360" w:lineRule="auto"/>
        <w:rPr>
          <w:rFonts w:ascii="宋体" w:hAnsi="宋体"/>
          <w:sz w:val="24"/>
        </w:rPr>
      </w:pPr>
      <w:r>
        <w:rPr>
          <w:rFonts w:ascii="宋体" w:hAnsi="宋体" w:hint="eastAsia"/>
          <w:sz w:val="24"/>
        </w:rPr>
        <w:t>（四）教学方法与手段</w:t>
      </w:r>
    </w:p>
    <w:p w:rsidR="00554317" w:rsidRDefault="000B4173">
      <w:pPr>
        <w:spacing w:line="360" w:lineRule="auto"/>
        <w:rPr>
          <w:rFonts w:ascii="宋体" w:hAnsi="宋体"/>
          <w:sz w:val="24"/>
        </w:rPr>
      </w:pPr>
      <w:r>
        <w:rPr>
          <w:rFonts w:ascii="宋体" w:hAnsi="宋体" w:hint="eastAsia"/>
          <w:bCs/>
          <w:sz w:val="24"/>
        </w:rPr>
        <w:t>课堂讲授、课堂讨论、案例教学、多媒体辅助教学</w:t>
      </w:r>
    </w:p>
    <w:p w:rsidR="00554317" w:rsidRDefault="00554317">
      <w:pPr>
        <w:spacing w:line="360" w:lineRule="exact"/>
        <w:rPr>
          <w:rFonts w:ascii="黑体" w:eastAsia="黑体" w:hAnsi="Times New Roman"/>
          <w:color w:val="FF0000"/>
          <w:sz w:val="24"/>
        </w:rPr>
      </w:pPr>
    </w:p>
    <w:p w:rsidR="00554317" w:rsidRDefault="000B4173">
      <w:pPr>
        <w:spacing w:line="360" w:lineRule="exact"/>
        <w:rPr>
          <w:rFonts w:ascii="宋体" w:hAnsi="宋体"/>
          <w:bCs/>
          <w:sz w:val="24"/>
        </w:rPr>
      </w:pPr>
      <w:r>
        <w:rPr>
          <w:rFonts w:ascii="宋体" w:hAnsi="宋体" w:hint="eastAsia"/>
          <w:bCs/>
          <w:sz w:val="24"/>
        </w:rPr>
        <w:t>第十一章  法律价值</w:t>
      </w:r>
    </w:p>
    <w:p w:rsidR="00554317" w:rsidRDefault="000B4173">
      <w:pPr>
        <w:spacing w:line="360" w:lineRule="exact"/>
        <w:rPr>
          <w:rFonts w:ascii="宋体" w:hAnsi="宋体"/>
          <w:sz w:val="24"/>
        </w:rPr>
      </w:pPr>
      <w:r>
        <w:rPr>
          <w:rFonts w:ascii="宋体" w:hAnsi="宋体" w:hint="eastAsia"/>
          <w:sz w:val="24"/>
        </w:rPr>
        <w:t>（一）目的与要求</w:t>
      </w:r>
    </w:p>
    <w:p w:rsidR="00554317" w:rsidRDefault="000B4173">
      <w:pPr>
        <w:numPr>
          <w:ilvl w:val="0"/>
          <w:numId w:val="2"/>
        </w:numPr>
        <w:spacing w:line="360" w:lineRule="exact"/>
        <w:rPr>
          <w:rFonts w:ascii="宋体" w:hAnsi="宋体"/>
          <w:sz w:val="24"/>
        </w:rPr>
      </w:pPr>
      <w:r>
        <w:rPr>
          <w:rFonts w:ascii="宋体" w:hAnsi="宋体" w:hint="eastAsia"/>
          <w:sz w:val="24"/>
        </w:rPr>
        <w:t xml:space="preserve">掌握法的价值的基础理论 </w:t>
      </w:r>
    </w:p>
    <w:p w:rsidR="00554317" w:rsidRDefault="000B4173">
      <w:pPr>
        <w:numPr>
          <w:ilvl w:val="0"/>
          <w:numId w:val="2"/>
        </w:numPr>
        <w:spacing w:line="360" w:lineRule="exact"/>
        <w:rPr>
          <w:rFonts w:ascii="宋体" w:hAnsi="宋体"/>
          <w:sz w:val="24"/>
        </w:rPr>
      </w:pPr>
      <w:r>
        <w:rPr>
          <w:rFonts w:ascii="宋体" w:hAnsi="宋体" w:hint="eastAsia"/>
          <w:sz w:val="24"/>
        </w:rPr>
        <w:t xml:space="preserve">理解法的价值的含义           </w:t>
      </w:r>
    </w:p>
    <w:p w:rsidR="00554317" w:rsidRDefault="000B4173">
      <w:pPr>
        <w:spacing w:line="360" w:lineRule="exact"/>
        <w:rPr>
          <w:rFonts w:ascii="宋体" w:hAnsi="宋体"/>
          <w:sz w:val="24"/>
        </w:rPr>
      </w:pPr>
      <w:r>
        <w:rPr>
          <w:rFonts w:ascii="宋体" w:hAnsi="宋体" w:hint="eastAsia"/>
          <w:sz w:val="24"/>
        </w:rPr>
        <w:t>（二）教学内容</w:t>
      </w:r>
    </w:p>
    <w:p w:rsidR="00554317" w:rsidRDefault="000B4173">
      <w:pPr>
        <w:spacing w:line="360" w:lineRule="exact"/>
        <w:ind w:leftChars="257" w:left="540" w:firstLineChars="200" w:firstLine="480"/>
        <w:rPr>
          <w:rFonts w:ascii="宋体" w:hAnsi="宋体"/>
          <w:sz w:val="24"/>
        </w:rPr>
      </w:pPr>
      <w:r>
        <w:rPr>
          <w:rFonts w:ascii="宋体" w:hAnsi="宋体" w:hint="eastAsia"/>
          <w:sz w:val="24"/>
        </w:rPr>
        <w:t xml:space="preserve">  第一节 </w:t>
      </w:r>
    </w:p>
    <w:p w:rsidR="00554317" w:rsidRDefault="000B4173">
      <w:pPr>
        <w:numPr>
          <w:ilvl w:val="0"/>
          <w:numId w:val="3"/>
        </w:numPr>
        <w:spacing w:line="360" w:lineRule="exact"/>
        <w:rPr>
          <w:rFonts w:ascii="宋体" w:hAnsi="宋体"/>
          <w:sz w:val="24"/>
        </w:rPr>
      </w:pPr>
      <w:r>
        <w:rPr>
          <w:rFonts w:ascii="宋体" w:hAnsi="宋体" w:hint="eastAsia"/>
          <w:sz w:val="24"/>
        </w:rPr>
        <w:t>主要内容</w:t>
      </w:r>
    </w:p>
    <w:p w:rsidR="00554317" w:rsidRDefault="000B4173">
      <w:pPr>
        <w:spacing w:line="360" w:lineRule="exact"/>
        <w:ind w:left="1260"/>
        <w:rPr>
          <w:rFonts w:ascii="宋体" w:hAnsi="宋体"/>
          <w:sz w:val="24"/>
        </w:rPr>
      </w:pPr>
      <w:r>
        <w:rPr>
          <w:rFonts w:ascii="宋体" w:hAnsi="宋体" w:hint="eastAsia"/>
          <w:sz w:val="24"/>
        </w:rPr>
        <w:t>秩序与自由</w:t>
      </w:r>
    </w:p>
    <w:p w:rsidR="00554317" w:rsidRDefault="000B4173">
      <w:pPr>
        <w:numPr>
          <w:ilvl w:val="0"/>
          <w:numId w:val="3"/>
        </w:numPr>
        <w:spacing w:line="360" w:lineRule="exact"/>
        <w:rPr>
          <w:rFonts w:ascii="宋体" w:hAnsi="宋体"/>
          <w:sz w:val="24"/>
        </w:rPr>
      </w:pPr>
      <w:r>
        <w:rPr>
          <w:rFonts w:ascii="宋体" w:hAnsi="宋体" w:hint="eastAsia"/>
          <w:sz w:val="24"/>
        </w:rPr>
        <w:t>基本概念和知识点</w:t>
      </w:r>
    </w:p>
    <w:p w:rsidR="00554317" w:rsidRDefault="000B4173">
      <w:pPr>
        <w:spacing w:line="360" w:lineRule="exact"/>
        <w:ind w:left="1260"/>
        <w:rPr>
          <w:rFonts w:ascii="宋体" w:hAnsi="宋体"/>
          <w:sz w:val="24"/>
        </w:rPr>
      </w:pPr>
      <w:r>
        <w:rPr>
          <w:rFonts w:ascii="宋体" w:hAnsi="宋体" w:hint="eastAsia"/>
          <w:sz w:val="24"/>
        </w:rPr>
        <w:t>法的秩序价值和法的自由价值</w:t>
      </w:r>
    </w:p>
    <w:p w:rsidR="00554317" w:rsidRDefault="000B4173">
      <w:pPr>
        <w:numPr>
          <w:ilvl w:val="0"/>
          <w:numId w:val="3"/>
        </w:numPr>
        <w:spacing w:line="360" w:lineRule="exact"/>
        <w:rPr>
          <w:rFonts w:ascii="宋体" w:hAnsi="宋体"/>
          <w:sz w:val="24"/>
        </w:rPr>
      </w:pPr>
      <w:r>
        <w:rPr>
          <w:rFonts w:ascii="宋体" w:hAnsi="宋体" w:hint="eastAsia"/>
          <w:sz w:val="24"/>
        </w:rPr>
        <w:t xml:space="preserve">问题与应用 </w:t>
      </w:r>
    </w:p>
    <w:p w:rsidR="00554317" w:rsidRDefault="000B4173">
      <w:pPr>
        <w:spacing w:line="360" w:lineRule="exact"/>
        <w:ind w:left="1260"/>
        <w:rPr>
          <w:rFonts w:ascii="宋体" w:hAnsi="宋体"/>
          <w:sz w:val="24"/>
        </w:rPr>
      </w:pPr>
      <w:r>
        <w:rPr>
          <w:rFonts w:ascii="宋体" w:hAnsi="宋体" w:hint="eastAsia"/>
          <w:sz w:val="24"/>
        </w:rPr>
        <w:t>法的秩序价值含义是什么</w:t>
      </w:r>
    </w:p>
    <w:p w:rsidR="00554317" w:rsidRDefault="000B4173">
      <w:pPr>
        <w:spacing w:line="360" w:lineRule="exact"/>
        <w:ind w:left="1260"/>
        <w:rPr>
          <w:rFonts w:ascii="宋体" w:hAnsi="宋体"/>
          <w:sz w:val="24"/>
        </w:rPr>
      </w:pPr>
      <w:r>
        <w:rPr>
          <w:rFonts w:ascii="宋体" w:hAnsi="宋体" w:hint="eastAsia"/>
          <w:sz w:val="24"/>
        </w:rPr>
        <w:t>法的自由价值含义是什么</w:t>
      </w:r>
    </w:p>
    <w:p w:rsidR="00554317" w:rsidRDefault="000B4173">
      <w:pPr>
        <w:spacing w:line="360" w:lineRule="exact"/>
        <w:ind w:left="540"/>
        <w:rPr>
          <w:rFonts w:ascii="宋体" w:hAnsi="宋体"/>
          <w:sz w:val="24"/>
        </w:rPr>
      </w:pPr>
      <w:r>
        <w:rPr>
          <w:rFonts w:ascii="宋体" w:hAnsi="宋体" w:hint="eastAsia"/>
          <w:sz w:val="24"/>
        </w:rPr>
        <w:t xml:space="preserve">      第二节</w:t>
      </w:r>
    </w:p>
    <w:p w:rsidR="00554317" w:rsidRDefault="000B4173">
      <w:pPr>
        <w:numPr>
          <w:ilvl w:val="0"/>
          <w:numId w:val="4"/>
        </w:numPr>
        <w:spacing w:line="360" w:lineRule="exact"/>
        <w:rPr>
          <w:rFonts w:ascii="宋体" w:hAnsi="宋体"/>
          <w:sz w:val="24"/>
        </w:rPr>
      </w:pPr>
      <w:r>
        <w:rPr>
          <w:rFonts w:ascii="宋体" w:hAnsi="宋体" w:hint="eastAsia"/>
          <w:sz w:val="24"/>
        </w:rPr>
        <w:t>主要内容</w:t>
      </w:r>
    </w:p>
    <w:p w:rsidR="00554317" w:rsidRDefault="000B4173">
      <w:pPr>
        <w:spacing w:line="360" w:lineRule="exact"/>
        <w:ind w:left="1620"/>
        <w:rPr>
          <w:rFonts w:ascii="宋体" w:hAnsi="宋体"/>
          <w:sz w:val="24"/>
        </w:rPr>
      </w:pPr>
      <w:r>
        <w:rPr>
          <w:rFonts w:ascii="宋体" w:hAnsi="宋体" w:hint="eastAsia"/>
          <w:sz w:val="24"/>
        </w:rPr>
        <w:t>平等、人权和正义</w:t>
      </w:r>
    </w:p>
    <w:p w:rsidR="00554317" w:rsidRDefault="000B4173">
      <w:pPr>
        <w:numPr>
          <w:ilvl w:val="0"/>
          <w:numId w:val="4"/>
        </w:numPr>
        <w:spacing w:line="360" w:lineRule="exact"/>
        <w:rPr>
          <w:rFonts w:ascii="宋体" w:hAnsi="宋体"/>
          <w:sz w:val="24"/>
        </w:rPr>
      </w:pPr>
      <w:r>
        <w:rPr>
          <w:rFonts w:ascii="宋体" w:hAnsi="宋体" w:hint="eastAsia"/>
          <w:sz w:val="24"/>
        </w:rPr>
        <w:t>基本概念和知识点</w:t>
      </w:r>
    </w:p>
    <w:p w:rsidR="00554317" w:rsidRDefault="000B4173">
      <w:pPr>
        <w:spacing w:line="360" w:lineRule="exact"/>
        <w:ind w:left="1260"/>
        <w:rPr>
          <w:rFonts w:ascii="宋体" w:hAnsi="宋体"/>
          <w:sz w:val="24"/>
        </w:rPr>
      </w:pPr>
      <w:r>
        <w:rPr>
          <w:rFonts w:ascii="宋体" w:hAnsi="宋体" w:hint="eastAsia"/>
          <w:sz w:val="24"/>
        </w:rPr>
        <w:t>平等、人权和正义</w:t>
      </w:r>
    </w:p>
    <w:p w:rsidR="00554317" w:rsidRDefault="000B4173">
      <w:pPr>
        <w:spacing w:line="360" w:lineRule="exact"/>
        <w:ind w:left="1260"/>
        <w:rPr>
          <w:rFonts w:ascii="宋体" w:hAnsi="宋体"/>
          <w:sz w:val="24"/>
        </w:rPr>
      </w:pPr>
      <w:r>
        <w:rPr>
          <w:rFonts w:ascii="宋体" w:hAnsi="宋体" w:hint="eastAsia"/>
          <w:sz w:val="24"/>
        </w:rPr>
        <w:t>法的平等价值</w:t>
      </w:r>
    </w:p>
    <w:p w:rsidR="00554317" w:rsidRDefault="000B4173">
      <w:pPr>
        <w:spacing w:line="360" w:lineRule="exact"/>
        <w:ind w:left="1260"/>
        <w:rPr>
          <w:rFonts w:ascii="宋体" w:hAnsi="宋体"/>
          <w:sz w:val="24"/>
        </w:rPr>
      </w:pPr>
      <w:r>
        <w:rPr>
          <w:rFonts w:ascii="宋体" w:hAnsi="宋体" w:hint="eastAsia"/>
          <w:sz w:val="24"/>
        </w:rPr>
        <w:t>法的人权价值</w:t>
      </w:r>
    </w:p>
    <w:p w:rsidR="00554317" w:rsidRDefault="000B4173">
      <w:pPr>
        <w:spacing w:line="360" w:lineRule="exact"/>
        <w:ind w:left="1260"/>
        <w:rPr>
          <w:rFonts w:ascii="宋体" w:hAnsi="宋体"/>
          <w:sz w:val="24"/>
        </w:rPr>
      </w:pPr>
      <w:r>
        <w:rPr>
          <w:rFonts w:ascii="宋体" w:hAnsi="宋体" w:hint="eastAsia"/>
          <w:sz w:val="24"/>
        </w:rPr>
        <w:t>法的正义价值</w:t>
      </w:r>
    </w:p>
    <w:p w:rsidR="00554317" w:rsidRDefault="000B4173">
      <w:pPr>
        <w:numPr>
          <w:ilvl w:val="0"/>
          <w:numId w:val="4"/>
        </w:numPr>
        <w:spacing w:line="360" w:lineRule="exact"/>
        <w:rPr>
          <w:rFonts w:ascii="宋体" w:hAnsi="宋体"/>
          <w:sz w:val="24"/>
        </w:rPr>
      </w:pPr>
      <w:r>
        <w:rPr>
          <w:rFonts w:ascii="宋体" w:hAnsi="宋体" w:hint="eastAsia"/>
          <w:sz w:val="24"/>
        </w:rPr>
        <w:t>问题与应用</w:t>
      </w:r>
    </w:p>
    <w:p w:rsidR="00554317" w:rsidRDefault="000B4173">
      <w:pPr>
        <w:spacing w:line="360" w:lineRule="exact"/>
        <w:ind w:left="1260"/>
        <w:rPr>
          <w:rFonts w:ascii="宋体" w:hAnsi="宋体"/>
          <w:sz w:val="24"/>
        </w:rPr>
      </w:pPr>
      <w:r>
        <w:rPr>
          <w:rFonts w:ascii="宋体" w:hAnsi="宋体" w:hint="eastAsia"/>
          <w:sz w:val="24"/>
        </w:rPr>
        <w:t xml:space="preserve">如何理解法的价值的相互关系          </w:t>
      </w:r>
    </w:p>
    <w:p w:rsidR="00554317" w:rsidRDefault="000B4173">
      <w:pPr>
        <w:spacing w:line="360" w:lineRule="exact"/>
        <w:rPr>
          <w:rFonts w:ascii="宋体" w:hAnsi="宋体"/>
          <w:sz w:val="24"/>
        </w:rPr>
      </w:pPr>
      <w:r>
        <w:rPr>
          <w:rFonts w:ascii="宋体" w:hAnsi="宋体" w:hint="eastAsia"/>
          <w:sz w:val="24"/>
        </w:rPr>
        <w:t>（三）思考与实践</w:t>
      </w:r>
    </w:p>
    <w:p w:rsidR="00554317" w:rsidRDefault="000B4173">
      <w:pPr>
        <w:tabs>
          <w:tab w:val="left" w:pos="0"/>
        </w:tabs>
        <w:spacing w:line="360" w:lineRule="exact"/>
        <w:ind w:firstLineChars="300" w:firstLine="720"/>
        <w:rPr>
          <w:rFonts w:ascii="宋体" w:hAnsi="宋体"/>
          <w:sz w:val="24"/>
        </w:rPr>
      </w:pPr>
      <w:r>
        <w:rPr>
          <w:rFonts w:ascii="宋体" w:hAnsi="宋体" w:hint="eastAsia"/>
          <w:sz w:val="24"/>
        </w:rPr>
        <w:t>请结合相关的案例，谈谈对法的价值的理解</w:t>
      </w:r>
    </w:p>
    <w:p w:rsidR="00554317" w:rsidRDefault="000B4173">
      <w:pPr>
        <w:tabs>
          <w:tab w:val="left" w:pos="0"/>
        </w:tabs>
        <w:spacing w:line="360" w:lineRule="exact"/>
        <w:ind w:firstLineChars="300" w:firstLine="720"/>
        <w:rPr>
          <w:rFonts w:ascii="宋体" w:hAnsi="宋体"/>
          <w:sz w:val="24"/>
        </w:rPr>
      </w:pPr>
      <w:r>
        <w:rPr>
          <w:rFonts w:ascii="宋体" w:hAnsi="宋体" w:hint="eastAsia"/>
          <w:sz w:val="24"/>
        </w:rPr>
        <w:t>请注意相关理论的实践运用</w:t>
      </w:r>
    </w:p>
    <w:p w:rsidR="00554317" w:rsidRDefault="000B4173">
      <w:pPr>
        <w:spacing w:line="360" w:lineRule="exact"/>
        <w:rPr>
          <w:rFonts w:ascii="宋体" w:hAnsi="宋体"/>
          <w:sz w:val="24"/>
        </w:rPr>
      </w:pPr>
      <w:r>
        <w:rPr>
          <w:rFonts w:ascii="宋体" w:hAnsi="宋体" w:hint="eastAsia"/>
          <w:sz w:val="24"/>
        </w:rPr>
        <w:t>（四）教学方法与手段</w:t>
      </w:r>
    </w:p>
    <w:p w:rsidR="00554317" w:rsidRDefault="000B4173">
      <w:pPr>
        <w:spacing w:line="360" w:lineRule="exact"/>
        <w:ind w:left="540"/>
        <w:rPr>
          <w:rFonts w:ascii="宋体" w:hAnsi="宋体"/>
          <w:sz w:val="24"/>
        </w:rPr>
      </w:pPr>
      <w:r>
        <w:rPr>
          <w:rFonts w:ascii="宋体" w:hAnsi="宋体" w:hint="eastAsia"/>
          <w:sz w:val="24"/>
        </w:rPr>
        <w:t xml:space="preserve"> 课堂讲授和课堂讨论相结合</w:t>
      </w:r>
    </w:p>
    <w:p w:rsidR="00554317" w:rsidRDefault="000B4173">
      <w:pPr>
        <w:spacing w:line="360" w:lineRule="exact"/>
        <w:rPr>
          <w:rFonts w:ascii="宋体" w:hAnsi="宋体"/>
          <w:bCs/>
          <w:sz w:val="24"/>
        </w:rPr>
      </w:pPr>
      <w:r>
        <w:rPr>
          <w:rFonts w:ascii="宋体" w:hAnsi="宋体" w:hint="eastAsia"/>
          <w:bCs/>
          <w:sz w:val="24"/>
        </w:rPr>
        <w:t>第十二章  法律技术方法</w:t>
      </w:r>
    </w:p>
    <w:p w:rsidR="00554317" w:rsidRDefault="000B4173">
      <w:pPr>
        <w:numPr>
          <w:ilvl w:val="0"/>
          <w:numId w:val="5"/>
        </w:numPr>
        <w:spacing w:line="360" w:lineRule="exact"/>
        <w:rPr>
          <w:rFonts w:ascii="宋体" w:hAnsi="宋体"/>
          <w:bCs/>
          <w:sz w:val="24"/>
        </w:rPr>
      </w:pPr>
      <w:r>
        <w:rPr>
          <w:rFonts w:ascii="宋体" w:hAnsi="宋体" w:hint="eastAsia"/>
          <w:bCs/>
          <w:sz w:val="24"/>
        </w:rPr>
        <w:t>目的与要求</w:t>
      </w:r>
    </w:p>
    <w:p w:rsidR="00554317" w:rsidRDefault="000B4173">
      <w:pPr>
        <w:numPr>
          <w:ilvl w:val="0"/>
          <w:numId w:val="6"/>
        </w:numPr>
        <w:spacing w:line="360" w:lineRule="exact"/>
        <w:rPr>
          <w:rFonts w:ascii="宋体" w:hAnsi="宋体"/>
          <w:sz w:val="24"/>
        </w:rPr>
      </w:pPr>
      <w:r>
        <w:rPr>
          <w:rFonts w:ascii="宋体" w:hAnsi="宋体" w:hint="eastAsia"/>
          <w:sz w:val="24"/>
        </w:rPr>
        <w:t>掌握法律技术的相关概念</w:t>
      </w:r>
    </w:p>
    <w:p w:rsidR="00554317" w:rsidRDefault="000B4173">
      <w:pPr>
        <w:numPr>
          <w:ilvl w:val="0"/>
          <w:numId w:val="6"/>
        </w:numPr>
        <w:spacing w:line="360" w:lineRule="exact"/>
        <w:rPr>
          <w:rFonts w:ascii="宋体" w:hAnsi="宋体"/>
          <w:sz w:val="24"/>
        </w:rPr>
      </w:pPr>
      <w:r>
        <w:rPr>
          <w:rFonts w:ascii="宋体" w:hAnsi="宋体" w:hint="eastAsia"/>
          <w:sz w:val="24"/>
        </w:rPr>
        <w:t xml:space="preserve"> 了解法律解释、法律论证和法律推理的不同。       </w:t>
      </w:r>
    </w:p>
    <w:p w:rsidR="00554317" w:rsidRDefault="000B4173">
      <w:pPr>
        <w:numPr>
          <w:ilvl w:val="0"/>
          <w:numId w:val="5"/>
        </w:numPr>
        <w:spacing w:line="360" w:lineRule="exact"/>
        <w:rPr>
          <w:rFonts w:ascii="宋体" w:hAnsi="宋体"/>
          <w:sz w:val="24"/>
        </w:rPr>
      </w:pPr>
      <w:r>
        <w:rPr>
          <w:rFonts w:ascii="宋体" w:hAnsi="宋体" w:hint="eastAsia"/>
          <w:sz w:val="24"/>
        </w:rPr>
        <w:t>教学内容</w:t>
      </w:r>
    </w:p>
    <w:p w:rsidR="00554317" w:rsidRDefault="000B4173">
      <w:pPr>
        <w:spacing w:line="360" w:lineRule="exact"/>
        <w:ind w:leftChars="257" w:left="540" w:firstLineChars="200" w:firstLine="480"/>
        <w:rPr>
          <w:rFonts w:ascii="宋体" w:hAnsi="宋体"/>
          <w:sz w:val="24"/>
        </w:rPr>
      </w:pPr>
      <w:r>
        <w:rPr>
          <w:rFonts w:ascii="宋体" w:hAnsi="宋体" w:hint="eastAsia"/>
          <w:sz w:val="24"/>
        </w:rPr>
        <w:t xml:space="preserve">  第一节 </w:t>
      </w:r>
    </w:p>
    <w:p w:rsidR="00554317" w:rsidRDefault="000B4173">
      <w:pPr>
        <w:numPr>
          <w:ilvl w:val="0"/>
          <w:numId w:val="7"/>
        </w:numPr>
        <w:spacing w:line="360" w:lineRule="exact"/>
        <w:rPr>
          <w:rFonts w:ascii="宋体" w:hAnsi="宋体"/>
          <w:sz w:val="24"/>
        </w:rPr>
      </w:pPr>
      <w:r>
        <w:rPr>
          <w:rFonts w:ascii="宋体" w:hAnsi="宋体" w:hint="eastAsia"/>
          <w:sz w:val="24"/>
        </w:rPr>
        <w:t>主要内容</w:t>
      </w:r>
    </w:p>
    <w:p w:rsidR="00554317" w:rsidRDefault="000B4173">
      <w:pPr>
        <w:spacing w:line="360" w:lineRule="exact"/>
        <w:ind w:left="1260"/>
        <w:rPr>
          <w:rFonts w:ascii="宋体" w:hAnsi="宋体"/>
          <w:sz w:val="24"/>
        </w:rPr>
      </w:pPr>
      <w:r>
        <w:rPr>
          <w:rFonts w:ascii="宋体" w:hAnsi="宋体" w:hint="eastAsia"/>
          <w:sz w:val="24"/>
        </w:rPr>
        <w:t xml:space="preserve"> 法律技术方法</w:t>
      </w:r>
    </w:p>
    <w:p w:rsidR="00554317" w:rsidRDefault="000B4173">
      <w:pPr>
        <w:numPr>
          <w:ilvl w:val="0"/>
          <w:numId w:val="7"/>
        </w:numPr>
        <w:spacing w:line="360" w:lineRule="exact"/>
        <w:rPr>
          <w:rFonts w:ascii="宋体" w:hAnsi="宋体"/>
          <w:sz w:val="24"/>
        </w:rPr>
      </w:pPr>
      <w:r>
        <w:rPr>
          <w:rFonts w:ascii="宋体" w:hAnsi="宋体" w:hint="eastAsia"/>
          <w:sz w:val="24"/>
        </w:rPr>
        <w:t>基本概念和知识点</w:t>
      </w:r>
    </w:p>
    <w:p w:rsidR="00554317" w:rsidRDefault="000B4173">
      <w:pPr>
        <w:spacing w:line="360" w:lineRule="exact"/>
        <w:ind w:left="1260"/>
        <w:rPr>
          <w:rFonts w:ascii="宋体" w:hAnsi="宋体"/>
          <w:sz w:val="24"/>
        </w:rPr>
      </w:pPr>
      <w:r>
        <w:rPr>
          <w:rFonts w:ascii="宋体" w:hAnsi="宋体" w:hint="eastAsia"/>
          <w:sz w:val="24"/>
        </w:rPr>
        <w:lastRenderedPageBreak/>
        <w:t xml:space="preserve"> 法律技术方法</w:t>
      </w:r>
    </w:p>
    <w:p w:rsidR="00554317" w:rsidRDefault="000B4173">
      <w:pPr>
        <w:numPr>
          <w:ilvl w:val="0"/>
          <w:numId w:val="7"/>
        </w:numPr>
        <w:spacing w:line="360" w:lineRule="exact"/>
        <w:rPr>
          <w:rFonts w:ascii="宋体" w:hAnsi="宋体"/>
          <w:sz w:val="24"/>
        </w:rPr>
      </w:pPr>
      <w:r>
        <w:rPr>
          <w:rFonts w:ascii="宋体" w:hAnsi="宋体" w:hint="eastAsia"/>
          <w:sz w:val="24"/>
        </w:rPr>
        <w:t xml:space="preserve">问题与应用 </w:t>
      </w:r>
    </w:p>
    <w:p w:rsidR="00554317" w:rsidRDefault="000B4173">
      <w:pPr>
        <w:spacing w:line="360" w:lineRule="exact"/>
        <w:ind w:left="1260"/>
        <w:rPr>
          <w:rFonts w:ascii="宋体" w:hAnsi="宋体"/>
          <w:sz w:val="24"/>
        </w:rPr>
      </w:pPr>
      <w:r>
        <w:rPr>
          <w:rFonts w:ascii="宋体" w:hAnsi="宋体" w:hint="eastAsia"/>
          <w:sz w:val="24"/>
        </w:rPr>
        <w:t xml:space="preserve"> 如何理解法律技术方法的分类</w:t>
      </w:r>
    </w:p>
    <w:p w:rsidR="00554317" w:rsidRDefault="000B4173">
      <w:pPr>
        <w:spacing w:line="360" w:lineRule="exact"/>
        <w:ind w:left="540"/>
        <w:rPr>
          <w:rFonts w:ascii="宋体" w:hAnsi="宋体"/>
          <w:sz w:val="24"/>
        </w:rPr>
      </w:pPr>
      <w:r>
        <w:rPr>
          <w:rFonts w:ascii="宋体" w:hAnsi="宋体" w:hint="eastAsia"/>
          <w:sz w:val="24"/>
        </w:rPr>
        <w:t xml:space="preserve">      第二节</w:t>
      </w:r>
    </w:p>
    <w:p w:rsidR="00554317" w:rsidRDefault="000B4173">
      <w:pPr>
        <w:numPr>
          <w:ilvl w:val="0"/>
          <w:numId w:val="8"/>
        </w:numPr>
        <w:spacing w:line="360" w:lineRule="exact"/>
        <w:rPr>
          <w:rFonts w:ascii="宋体" w:hAnsi="宋体"/>
          <w:sz w:val="24"/>
        </w:rPr>
      </w:pPr>
      <w:r>
        <w:rPr>
          <w:rFonts w:ascii="宋体" w:hAnsi="宋体" w:hint="eastAsia"/>
          <w:sz w:val="24"/>
        </w:rPr>
        <w:t>主要内容</w:t>
      </w:r>
    </w:p>
    <w:p w:rsidR="00554317" w:rsidRDefault="000B4173">
      <w:pPr>
        <w:spacing w:line="360" w:lineRule="exact"/>
        <w:ind w:left="1260"/>
        <w:rPr>
          <w:rFonts w:ascii="宋体" w:hAnsi="宋体"/>
          <w:sz w:val="24"/>
        </w:rPr>
      </w:pPr>
      <w:r>
        <w:rPr>
          <w:rFonts w:ascii="宋体" w:hAnsi="宋体" w:hint="eastAsia"/>
          <w:sz w:val="24"/>
        </w:rPr>
        <w:t>法律解释和法律推理</w:t>
      </w:r>
    </w:p>
    <w:p w:rsidR="00554317" w:rsidRDefault="000B4173">
      <w:pPr>
        <w:numPr>
          <w:ilvl w:val="0"/>
          <w:numId w:val="8"/>
        </w:numPr>
        <w:spacing w:line="360" w:lineRule="exact"/>
        <w:rPr>
          <w:rFonts w:ascii="宋体" w:hAnsi="宋体"/>
          <w:sz w:val="24"/>
        </w:rPr>
      </w:pPr>
      <w:r>
        <w:rPr>
          <w:rFonts w:ascii="宋体" w:hAnsi="宋体" w:hint="eastAsia"/>
          <w:sz w:val="24"/>
        </w:rPr>
        <w:t>基本概念和知识点</w:t>
      </w:r>
    </w:p>
    <w:p w:rsidR="00554317" w:rsidRDefault="000B4173">
      <w:pPr>
        <w:spacing w:line="360" w:lineRule="exact"/>
        <w:ind w:left="1260"/>
        <w:rPr>
          <w:rFonts w:ascii="宋体" w:hAnsi="宋体"/>
          <w:sz w:val="24"/>
        </w:rPr>
      </w:pPr>
      <w:r>
        <w:rPr>
          <w:rFonts w:ascii="宋体" w:hAnsi="宋体" w:hint="eastAsia"/>
          <w:sz w:val="24"/>
        </w:rPr>
        <w:t>法律解释的含义和分类</w:t>
      </w:r>
    </w:p>
    <w:p w:rsidR="00554317" w:rsidRDefault="000B4173">
      <w:pPr>
        <w:spacing w:line="360" w:lineRule="exact"/>
        <w:ind w:left="1260"/>
        <w:rPr>
          <w:rFonts w:ascii="宋体" w:hAnsi="宋体"/>
          <w:sz w:val="24"/>
        </w:rPr>
      </w:pPr>
      <w:r>
        <w:rPr>
          <w:rFonts w:ascii="宋体" w:hAnsi="宋体" w:hint="eastAsia"/>
          <w:sz w:val="24"/>
        </w:rPr>
        <w:t>法律推理的含义和分类</w:t>
      </w:r>
    </w:p>
    <w:p w:rsidR="00554317" w:rsidRDefault="000B4173">
      <w:pPr>
        <w:numPr>
          <w:ilvl w:val="0"/>
          <w:numId w:val="8"/>
        </w:numPr>
        <w:spacing w:line="360" w:lineRule="exact"/>
        <w:rPr>
          <w:rFonts w:ascii="宋体" w:hAnsi="宋体"/>
          <w:sz w:val="24"/>
        </w:rPr>
      </w:pPr>
      <w:r>
        <w:rPr>
          <w:rFonts w:ascii="宋体" w:hAnsi="宋体" w:hint="eastAsia"/>
          <w:sz w:val="24"/>
        </w:rPr>
        <w:t>问题与应用（能力要求）</w:t>
      </w:r>
    </w:p>
    <w:p w:rsidR="00554317" w:rsidRDefault="000B4173">
      <w:pPr>
        <w:spacing w:line="360" w:lineRule="exact"/>
        <w:ind w:left="1260"/>
        <w:rPr>
          <w:rFonts w:ascii="宋体" w:hAnsi="宋体"/>
          <w:sz w:val="24"/>
        </w:rPr>
      </w:pPr>
      <w:r>
        <w:rPr>
          <w:rFonts w:ascii="宋体" w:hAnsi="宋体" w:hint="eastAsia"/>
          <w:sz w:val="24"/>
        </w:rPr>
        <w:t xml:space="preserve">注意相关概念的具体运用  </w:t>
      </w:r>
    </w:p>
    <w:p w:rsidR="00554317" w:rsidRDefault="000B4173">
      <w:pPr>
        <w:spacing w:line="360" w:lineRule="exact"/>
        <w:ind w:left="1260"/>
        <w:rPr>
          <w:rFonts w:ascii="宋体" w:hAnsi="宋体"/>
          <w:sz w:val="24"/>
        </w:rPr>
      </w:pPr>
      <w:r>
        <w:rPr>
          <w:rFonts w:ascii="宋体" w:hAnsi="宋体" w:hint="eastAsia"/>
          <w:sz w:val="24"/>
        </w:rPr>
        <w:t>第三节</w:t>
      </w:r>
    </w:p>
    <w:p w:rsidR="00554317" w:rsidRDefault="000B4173">
      <w:pPr>
        <w:pStyle w:val="1"/>
        <w:numPr>
          <w:ilvl w:val="0"/>
          <w:numId w:val="9"/>
        </w:numPr>
        <w:spacing w:line="360" w:lineRule="exact"/>
        <w:ind w:firstLineChars="0"/>
        <w:rPr>
          <w:rFonts w:ascii="宋体" w:hAnsi="宋体"/>
          <w:sz w:val="24"/>
        </w:rPr>
      </w:pPr>
      <w:r>
        <w:rPr>
          <w:rFonts w:ascii="宋体" w:hAnsi="宋体" w:hint="eastAsia"/>
          <w:sz w:val="24"/>
        </w:rPr>
        <w:t>主要内容</w:t>
      </w:r>
    </w:p>
    <w:p w:rsidR="00554317" w:rsidRDefault="000B4173">
      <w:pPr>
        <w:spacing w:line="360" w:lineRule="exact"/>
        <w:ind w:left="1260"/>
        <w:rPr>
          <w:rFonts w:ascii="宋体" w:hAnsi="宋体"/>
          <w:sz w:val="24"/>
        </w:rPr>
      </w:pPr>
      <w:r>
        <w:rPr>
          <w:rFonts w:ascii="宋体" w:hAnsi="宋体" w:hint="eastAsia"/>
          <w:sz w:val="24"/>
        </w:rPr>
        <w:t>法律论证</w:t>
      </w:r>
    </w:p>
    <w:p w:rsidR="00554317" w:rsidRDefault="000B4173">
      <w:pPr>
        <w:spacing w:line="360" w:lineRule="exact"/>
        <w:rPr>
          <w:rFonts w:ascii="宋体" w:hAnsi="宋体"/>
          <w:sz w:val="24"/>
        </w:rPr>
      </w:pPr>
      <w:r>
        <w:rPr>
          <w:rFonts w:ascii="宋体" w:hAnsi="宋体" w:hint="eastAsia"/>
          <w:sz w:val="24"/>
        </w:rPr>
        <w:t xml:space="preserve">           2. 基本概念和知识点</w:t>
      </w:r>
    </w:p>
    <w:p w:rsidR="00554317" w:rsidRDefault="000B4173">
      <w:pPr>
        <w:spacing w:line="360" w:lineRule="exact"/>
        <w:ind w:left="1260"/>
        <w:rPr>
          <w:rFonts w:ascii="宋体" w:hAnsi="宋体"/>
          <w:sz w:val="24"/>
        </w:rPr>
      </w:pPr>
      <w:r>
        <w:rPr>
          <w:rFonts w:ascii="宋体" w:hAnsi="宋体" w:hint="eastAsia"/>
          <w:sz w:val="24"/>
        </w:rPr>
        <w:t>法律论证的含义和标准</w:t>
      </w:r>
    </w:p>
    <w:p w:rsidR="00554317" w:rsidRDefault="000B4173">
      <w:pPr>
        <w:spacing w:line="360" w:lineRule="exact"/>
        <w:rPr>
          <w:rFonts w:ascii="宋体" w:hAnsi="宋体"/>
          <w:sz w:val="24"/>
        </w:rPr>
      </w:pPr>
      <w:r>
        <w:rPr>
          <w:rFonts w:ascii="宋体" w:hAnsi="宋体" w:hint="eastAsia"/>
          <w:sz w:val="24"/>
        </w:rPr>
        <w:t xml:space="preserve">           3.问题与应用（能力要求）</w:t>
      </w:r>
    </w:p>
    <w:p w:rsidR="00554317" w:rsidRDefault="000B4173">
      <w:pPr>
        <w:spacing w:line="360" w:lineRule="exact"/>
        <w:ind w:left="1260"/>
        <w:rPr>
          <w:rFonts w:ascii="宋体" w:hAnsi="宋体"/>
          <w:sz w:val="24"/>
        </w:rPr>
      </w:pPr>
      <w:r>
        <w:rPr>
          <w:rFonts w:ascii="宋体" w:hAnsi="宋体" w:hint="eastAsia"/>
          <w:sz w:val="24"/>
        </w:rPr>
        <w:t xml:space="preserve">注意相关概念的具体运用        </w:t>
      </w:r>
    </w:p>
    <w:p w:rsidR="00554317" w:rsidRDefault="000B4173">
      <w:pPr>
        <w:numPr>
          <w:ilvl w:val="0"/>
          <w:numId w:val="5"/>
        </w:numPr>
        <w:spacing w:line="360" w:lineRule="exact"/>
        <w:rPr>
          <w:rFonts w:ascii="宋体" w:hAnsi="宋体"/>
          <w:sz w:val="24"/>
        </w:rPr>
      </w:pPr>
      <w:r>
        <w:rPr>
          <w:rFonts w:ascii="宋体" w:hAnsi="宋体" w:hint="eastAsia"/>
          <w:sz w:val="24"/>
        </w:rPr>
        <w:t>思考与实践</w:t>
      </w:r>
    </w:p>
    <w:p w:rsidR="00554317" w:rsidRDefault="000B4173">
      <w:pPr>
        <w:tabs>
          <w:tab w:val="left" w:pos="0"/>
        </w:tabs>
        <w:spacing w:line="360" w:lineRule="exact"/>
        <w:ind w:firstLineChars="300" w:firstLine="720"/>
        <w:rPr>
          <w:rFonts w:ascii="宋体" w:hAnsi="宋体"/>
          <w:sz w:val="24"/>
        </w:rPr>
      </w:pPr>
      <w:r>
        <w:rPr>
          <w:rFonts w:ascii="宋体" w:hAnsi="宋体" w:hint="eastAsia"/>
          <w:sz w:val="24"/>
        </w:rPr>
        <w:t>法的技术方法对法的实现的意义</w:t>
      </w:r>
    </w:p>
    <w:p w:rsidR="00554317" w:rsidRDefault="000B4173">
      <w:pPr>
        <w:numPr>
          <w:ilvl w:val="0"/>
          <w:numId w:val="5"/>
        </w:numPr>
        <w:spacing w:line="360" w:lineRule="exact"/>
        <w:rPr>
          <w:rFonts w:ascii="宋体" w:hAnsi="宋体"/>
          <w:sz w:val="24"/>
        </w:rPr>
      </w:pPr>
      <w:r>
        <w:rPr>
          <w:rFonts w:ascii="宋体" w:hAnsi="宋体" w:hint="eastAsia"/>
          <w:sz w:val="24"/>
        </w:rPr>
        <w:t>教学方法与手段</w:t>
      </w:r>
    </w:p>
    <w:p w:rsidR="00554317" w:rsidRDefault="000B4173">
      <w:pPr>
        <w:spacing w:line="360" w:lineRule="exact"/>
        <w:ind w:left="540"/>
        <w:rPr>
          <w:rFonts w:ascii="宋体" w:hAnsi="宋体"/>
          <w:sz w:val="24"/>
        </w:rPr>
      </w:pPr>
      <w:r>
        <w:rPr>
          <w:rFonts w:ascii="宋体" w:hAnsi="宋体" w:hint="eastAsia"/>
          <w:sz w:val="24"/>
        </w:rPr>
        <w:t xml:space="preserve">  课堂讲授和讨论</w:t>
      </w:r>
    </w:p>
    <w:p w:rsidR="00554317" w:rsidRDefault="000B4173">
      <w:pPr>
        <w:spacing w:line="360" w:lineRule="exact"/>
        <w:rPr>
          <w:rFonts w:ascii="宋体" w:hAnsi="宋体"/>
          <w:bCs/>
          <w:sz w:val="24"/>
        </w:rPr>
      </w:pPr>
      <w:r>
        <w:rPr>
          <w:rFonts w:ascii="宋体" w:hAnsi="宋体" w:hint="eastAsia"/>
          <w:bCs/>
          <w:sz w:val="24"/>
        </w:rPr>
        <w:t>第十三章  中国社会主义法与民主政治</w:t>
      </w:r>
    </w:p>
    <w:p w:rsidR="00554317" w:rsidRDefault="000B4173">
      <w:pPr>
        <w:numPr>
          <w:ilvl w:val="0"/>
          <w:numId w:val="10"/>
        </w:numPr>
        <w:spacing w:line="360" w:lineRule="exact"/>
        <w:rPr>
          <w:rFonts w:ascii="宋体" w:hAnsi="宋体"/>
          <w:sz w:val="24"/>
        </w:rPr>
      </w:pPr>
      <w:r>
        <w:rPr>
          <w:rFonts w:ascii="宋体" w:hAnsi="宋体" w:hint="eastAsia"/>
          <w:sz w:val="24"/>
        </w:rPr>
        <w:t>目的与要求</w:t>
      </w:r>
    </w:p>
    <w:p w:rsidR="00554317" w:rsidRDefault="000B4173">
      <w:pPr>
        <w:numPr>
          <w:ilvl w:val="0"/>
          <w:numId w:val="11"/>
        </w:numPr>
        <w:spacing w:line="360" w:lineRule="exact"/>
        <w:rPr>
          <w:rFonts w:ascii="宋体" w:hAnsi="宋体"/>
          <w:sz w:val="24"/>
        </w:rPr>
      </w:pPr>
      <w:r>
        <w:rPr>
          <w:rFonts w:ascii="宋体" w:hAnsi="宋体" w:hint="eastAsia"/>
          <w:sz w:val="24"/>
        </w:rPr>
        <w:t>掌握法与民主</w:t>
      </w:r>
      <w:proofErr w:type="gramStart"/>
      <w:r>
        <w:rPr>
          <w:rFonts w:ascii="宋体" w:hAnsi="宋体" w:hint="eastAsia"/>
          <w:sz w:val="24"/>
        </w:rPr>
        <w:t>玻</w:t>
      </w:r>
      <w:proofErr w:type="gramEnd"/>
      <w:r>
        <w:rPr>
          <w:rFonts w:ascii="宋体" w:hAnsi="宋体" w:hint="eastAsia"/>
          <w:sz w:val="24"/>
        </w:rPr>
        <w:t xml:space="preserve">的一般关系     </w:t>
      </w:r>
    </w:p>
    <w:p w:rsidR="00554317" w:rsidRDefault="000B4173">
      <w:pPr>
        <w:numPr>
          <w:ilvl w:val="0"/>
          <w:numId w:val="10"/>
        </w:numPr>
        <w:spacing w:line="360" w:lineRule="exact"/>
        <w:rPr>
          <w:rFonts w:ascii="宋体" w:hAnsi="宋体"/>
          <w:sz w:val="24"/>
        </w:rPr>
      </w:pPr>
      <w:r>
        <w:rPr>
          <w:rFonts w:ascii="宋体" w:hAnsi="宋体" w:hint="eastAsia"/>
          <w:sz w:val="24"/>
        </w:rPr>
        <w:t>教学内容</w:t>
      </w:r>
    </w:p>
    <w:p w:rsidR="00554317" w:rsidRDefault="000B4173">
      <w:pPr>
        <w:spacing w:line="360" w:lineRule="exact"/>
        <w:ind w:leftChars="257" w:left="540" w:firstLineChars="200" w:firstLine="480"/>
        <w:rPr>
          <w:rFonts w:ascii="宋体" w:hAnsi="宋体"/>
          <w:sz w:val="24"/>
        </w:rPr>
      </w:pPr>
      <w:r>
        <w:rPr>
          <w:rFonts w:ascii="宋体" w:hAnsi="宋体" w:hint="eastAsia"/>
          <w:sz w:val="24"/>
        </w:rPr>
        <w:t xml:space="preserve">  第一节 </w:t>
      </w:r>
    </w:p>
    <w:p w:rsidR="00554317" w:rsidRDefault="000B4173">
      <w:pPr>
        <w:numPr>
          <w:ilvl w:val="0"/>
          <w:numId w:val="12"/>
        </w:numPr>
        <w:spacing w:line="360" w:lineRule="exact"/>
        <w:rPr>
          <w:rFonts w:ascii="宋体" w:hAnsi="宋体"/>
          <w:sz w:val="24"/>
        </w:rPr>
      </w:pPr>
      <w:r>
        <w:rPr>
          <w:rFonts w:ascii="宋体" w:hAnsi="宋体" w:hint="eastAsia"/>
          <w:sz w:val="24"/>
        </w:rPr>
        <w:t>主要内容</w:t>
      </w:r>
    </w:p>
    <w:p w:rsidR="00554317" w:rsidRDefault="000B4173">
      <w:pPr>
        <w:spacing w:line="360" w:lineRule="exact"/>
        <w:ind w:left="1260"/>
        <w:rPr>
          <w:rFonts w:ascii="宋体" w:hAnsi="宋体"/>
          <w:sz w:val="24"/>
        </w:rPr>
      </w:pPr>
      <w:r>
        <w:rPr>
          <w:rFonts w:ascii="宋体" w:hAnsi="宋体" w:hint="eastAsia"/>
          <w:sz w:val="24"/>
        </w:rPr>
        <w:t>法与民主政治</w:t>
      </w:r>
    </w:p>
    <w:p w:rsidR="00554317" w:rsidRDefault="000B4173">
      <w:pPr>
        <w:numPr>
          <w:ilvl w:val="0"/>
          <w:numId w:val="12"/>
        </w:numPr>
        <w:spacing w:line="360" w:lineRule="exact"/>
        <w:rPr>
          <w:rFonts w:ascii="宋体" w:hAnsi="宋体"/>
          <w:sz w:val="24"/>
        </w:rPr>
      </w:pPr>
      <w:r>
        <w:rPr>
          <w:rFonts w:ascii="宋体" w:hAnsi="宋体" w:hint="eastAsia"/>
          <w:sz w:val="24"/>
        </w:rPr>
        <w:t>基本概念和知识点</w:t>
      </w:r>
    </w:p>
    <w:p w:rsidR="00554317" w:rsidRDefault="000B4173">
      <w:pPr>
        <w:spacing w:line="360" w:lineRule="exact"/>
        <w:ind w:left="1260"/>
        <w:rPr>
          <w:rFonts w:ascii="宋体" w:hAnsi="宋体"/>
          <w:sz w:val="24"/>
        </w:rPr>
      </w:pPr>
      <w:r>
        <w:rPr>
          <w:rFonts w:ascii="宋体" w:hAnsi="宋体" w:hint="eastAsia"/>
          <w:sz w:val="24"/>
        </w:rPr>
        <w:t>民主与法治的关系</w:t>
      </w:r>
    </w:p>
    <w:p w:rsidR="00554317" w:rsidRDefault="000B4173">
      <w:pPr>
        <w:numPr>
          <w:ilvl w:val="0"/>
          <w:numId w:val="12"/>
        </w:numPr>
        <w:spacing w:line="360" w:lineRule="exact"/>
        <w:rPr>
          <w:rFonts w:ascii="宋体" w:hAnsi="宋体"/>
          <w:sz w:val="24"/>
        </w:rPr>
      </w:pPr>
      <w:r>
        <w:rPr>
          <w:rFonts w:ascii="宋体" w:hAnsi="宋体" w:hint="eastAsia"/>
          <w:sz w:val="24"/>
        </w:rPr>
        <w:t xml:space="preserve">问题与应用 </w:t>
      </w:r>
    </w:p>
    <w:p w:rsidR="00554317" w:rsidRDefault="000B4173">
      <w:pPr>
        <w:spacing w:line="360" w:lineRule="exact"/>
        <w:ind w:left="1260"/>
        <w:rPr>
          <w:rFonts w:ascii="宋体" w:hAnsi="宋体"/>
          <w:sz w:val="24"/>
        </w:rPr>
      </w:pPr>
      <w:r>
        <w:rPr>
          <w:rFonts w:ascii="宋体" w:hAnsi="宋体" w:hint="eastAsia"/>
          <w:sz w:val="24"/>
        </w:rPr>
        <w:t xml:space="preserve"> 如何理解民主与法治的关系  </w:t>
      </w:r>
    </w:p>
    <w:p w:rsidR="00554317" w:rsidRDefault="000B4173">
      <w:pPr>
        <w:numPr>
          <w:ilvl w:val="0"/>
          <w:numId w:val="10"/>
        </w:numPr>
        <w:spacing w:line="360" w:lineRule="exact"/>
        <w:rPr>
          <w:rFonts w:ascii="宋体" w:hAnsi="宋体"/>
          <w:sz w:val="24"/>
        </w:rPr>
      </w:pPr>
      <w:r>
        <w:rPr>
          <w:rFonts w:ascii="宋体" w:hAnsi="宋体" w:hint="eastAsia"/>
          <w:sz w:val="24"/>
        </w:rPr>
        <w:t>思考与实践</w:t>
      </w:r>
    </w:p>
    <w:p w:rsidR="00554317" w:rsidRDefault="000B4173">
      <w:pPr>
        <w:tabs>
          <w:tab w:val="left" w:pos="0"/>
        </w:tabs>
        <w:spacing w:line="360" w:lineRule="exact"/>
        <w:ind w:firstLineChars="300" w:firstLine="720"/>
        <w:rPr>
          <w:rFonts w:ascii="宋体" w:hAnsi="宋体"/>
          <w:sz w:val="24"/>
        </w:rPr>
      </w:pPr>
      <w:r>
        <w:rPr>
          <w:rFonts w:ascii="宋体" w:hAnsi="宋体" w:hint="eastAsia"/>
          <w:sz w:val="24"/>
        </w:rPr>
        <w:t xml:space="preserve"> 民主政治与法的关系</w:t>
      </w:r>
    </w:p>
    <w:p w:rsidR="00554317" w:rsidRDefault="000B4173">
      <w:pPr>
        <w:numPr>
          <w:ilvl w:val="0"/>
          <w:numId w:val="10"/>
        </w:numPr>
        <w:spacing w:line="360" w:lineRule="exact"/>
        <w:rPr>
          <w:rFonts w:ascii="宋体" w:hAnsi="宋体"/>
          <w:sz w:val="24"/>
        </w:rPr>
      </w:pPr>
      <w:r>
        <w:rPr>
          <w:rFonts w:ascii="宋体" w:hAnsi="宋体" w:hint="eastAsia"/>
          <w:sz w:val="24"/>
        </w:rPr>
        <w:t>教学方法与手段</w:t>
      </w:r>
    </w:p>
    <w:p w:rsidR="00554317" w:rsidRDefault="000B4173">
      <w:pPr>
        <w:spacing w:line="360" w:lineRule="exact"/>
        <w:ind w:left="540"/>
        <w:rPr>
          <w:rFonts w:ascii="宋体" w:hAnsi="宋体"/>
          <w:sz w:val="24"/>
        </w:rPr>
      </w:pPr>
      <w:r>
        <w:rPr>
          <w:rFonts w:ascii="宋体" w:hAnsi="宋体" w:hint="eastAsia"/>
          <w:sz w:val="24"/>
        </w:rPr>
        <w:t xml:space="preserve">  课堂讲授和讨论</w:t>
      </w:r>
    </w:p>
    <w:p w:rsidR="00554317" w:rsidRDefault="000B4173">
      <w:pPr>
        <w:spacing w:line="360" w:lineRule="exact"/>
        <w:rPr>
          <w:rFonts w:ascii="宋体" w:hAnsi="宋体"/>
          <w:bCs/>
          <w:sz w:val="24"/>
        </w:rPr>
      </w:pPr>
      <w:r>
        <w:rPr>
          <w:rFonts w:ascii="宋体" w:hAnsi="宋体" w:hint="eastAsia"/>
          <w:bCs/>
          <w:sz w:val="24"/>
        </w:rPr>
        <w:t>第十四章  中国社会主义法与经济文化和社会</w:t>
      </w:r>
    </w:p>
    <w:p w:rsidR="00554317" w:rsidRDefault="000B4173">
      <w:pPr>
        <w:numPr>
          <w:ilvl w:val="0"/>
          <w:numId w:val="13"/>
        </w:numPr>
        <w:spacing w:line="360" w:lineRule="exact"/>
        <w:rPr>
          <w:rFonts w:ascii="宋体" w:hAnsi="宋体"/>
          <w:sz w:val="24"/>
        </w:rPr>
      </w:pPr>
      <w:r>
        <w:rPr>
          <w:rFonts w:ascii="宋体" w:hAnsi="宋体" w:hint="eastAsia"/>
          <w:sz w:val="24"/>
        </w:rPr>
        <w:lastRenderedPageBreak/>
        <w:t>目的与要求</w:t>
      </w:r>
    </w:p>
    <w:p w:rsidR="00554317" w:rsidRDefault="000B4173">
      <w:pPr>
        <w:numPr>
          <w:ilvl w:val="0"/>
          <w:numId w:val="14"/>
        </w:numPr>
        <w:spacing w:line="360" w:lineRule="exact"/>
        <w:rPr>
          <w:rFonts w:ascii="宋体" w:hAnsi="宋体"/>
          <w:sz w:val="24"/>
        </w:rPr>
      </w:pPr>
      <w:r>
        <w:rPr>
          <w:rFonts w:ascii="宋体" w:hAnsi="宋体" w:hint="eastAsia"/>
          <w:sz w:val="24"/>
        </w:rPr>
        <w:t>掌握法律文化的</w:t>
      </w:r>
      <w:proofErr w:type="gramStart"/>
      <w:r>
        <w:rPr>
          <w:rFonts w:ascii="宋体" w:hAnsi="宋体" w:hint="eastAsia"/>
          <w:sz w:val="24"/>
        </w:rPr>
        <w:t>相关概念相关概念</w:t>
      </w:r>
      <w:proofErr w:type="gramEnd"/>
    </w:p>
    <w:p w:rsidR="00554317" w:rsidRDefault="000B4173">
      <w:pPr>
        <w:numPr>
          <w:ilvl w:val="0"/>
          <w:numId w:val="14"/>
        </w:numPr>
        <w:spacing w:line="360" w:lineRule="exact"/>
        <w:rPr>
          <w:rFonts w:ascii="宋体" w:hAnsi="宋体"/>
          <w:sz w:val="24"/>
        </w:rPr>
      </w:pPr>
      <w:r>
        <w:rPr>
          <w:rFonts w:ascii="宋体" w:hAnsi="宋体" w:hint="eastAsia"/>
          <w:sz w:val="24"/>
        </w:rPr>
        <w:t xml:space="preserve">区分法与道德宗教的不同       </w:t>
      </w:r>
    </w:p>
    <w:p w:rsidR="00554317" w:rsidRDefault="000B4173">
      <w:pPr>
        <w:numPr>
          <w:ilvl w:val="0"/>
          <w:numId w:val="13"/>
        </w:numPr>
        <w:spacing w:line="360" w:lineRule="exact"/>
        <w:rPr>
          <w:rFonts w:ascii="宋体" w:hAnsi="宋体"/>
          <w:sz w:val="24"/>
        </w:rPr>
      </w:pPr>
      <w:r>
        <w:rPr>
          <w:rFonts w:ascii="宋体" w:hAnsi="宋体" w:hint="eastAsia"/>
          <w:sz w:val="24"/>
        </w:rPr>
        <w:t>教学内容</w:t>
      </w:r>
    </w:p>
    <w:p w:rsidR="00554317" w:rsidRDefault="000B4173">
      <w:pPr>
        <w:spacing w:line="360" w:lineRule="exact"/>
        <w:ind w:leftChars="257" w:left="540" w:firstLineChars="200" w:firstLine="480"/>
        <w:rPr>
          <w:rFonts w:ascii="宋体" w:hAnsi="宋体"/>
          <w:sz w:val="24"/>
        </w:rPr>
      </w:pPr>
      <w:r>
        <w:rPr>
          <w:rFonts w:ascii="宋体" w:hAnsi="宋体" w:hint="eastAsia"/>
          <w:sz w:val="24"/>
        </w:rPr>
        <w:t xml:space="preserve">  第一节 </w:t>
      </w:r>
    </w:p>
    <w:p w:rsidR="00554317" w:rsidRDefault="000B4173">
      <w:pPr>
        <w:numPr>
          <w:ilvl w:val="0"/>
          <w:numId w:val="15"/>
        </w:numPr>
        <w:spacing w:line="360" w:lineRule="exact"/>
        <w:rPr>
          <w:rFonts w:ascii="宋体" w:hAnsi="宋体"/>
          <w:sz w:val="24"/>
        </w:rPr>
      </w:pPr>
      <w:r>
        <w:rPr>
          <w:rFonts w:ascii="宋体" w:hAnsi="宋体" w:hint="eastAsia"/>
          <w:sz w:val="24"/>
        </w:rPr>
        <w:t>主要内容</w:t>
      </w:r>
    </w:p>
    <w:p w:rsidR="00554317" w:rsidRDefault="000B4173">
      <w:pPr>
        <w:spacing w:line="360" w:lineRule="exact"/>
        <w:ind w:left="1260"/>
        <w:rPr>
          <w:rFonts w:ascii="宋体" w:hAnsi="宋体"/>
          <w:sz w:val="24"/>
        </w:rPr>
      </w:pPr>
      <w:r>
        <w:rPr>
          <w:rFonts w:ascii="宋体" w:hAnsi="宋体" w:hint="eastAsia"/>
          <w:sz w:val="24"/>
        </w:rPr>
        <w:t>法与道德</w:t>
      </w:r>
    </w:p>
    <w:p w:rsidR="00554317" w:rsidRDefault="000B4173">
      <w:pPr>
        <w:numPr>
          <w:ilvl w:val="0"/>
          <w:numId w:val="15"/>
        </w:numPr>
        <w:spacing w:line="360" w:lineRule="exact"/>
        <w:rPr>
          <w:rFonts w:ascii="宋体" w:hAnsi="宋体"/>
          <w:sz w:val="24"/>
        </w:rPr>
      </w:pPr>
      <w:r>
        <w:rPr>
          <w:rFonts w:ascii="宋体" w:hAnsi="宋体" w:hint="eastAsia"/>
          <w:sz w:val="24"/>
        </w:rPr>
        <w:t>基本概念和知识点</w:t>
      </w:r>
    </w:p>
    <w:p w:rsidR="00554317" w:rsidRDefault="000B4173">
      <w:pPr>
        <w:spacing w:line="360" w:lineRule="exact"/>
        <w:ind w:left="1260"/>
        <w:rPr>
          <w:rFonts w:ascii="宋体" w:hAnsi="宋体"/>
          <w:sz w:val="24"/>
        </w:rPr>
      </w:pPr>
      <w:r>
        <w:rPr>
          <w:rFonts w:ascii="宋体" w:hAnsi="宋体" w:hint="eastAsia"/>
          <w:sz w:val="24"/>
        </w:rPr>
        <w:t xml:space="preserve"> 道德的含义</w:t>
      </w:r>
    </w:p>
    <w:p w:rsidR="00554317" w:rsidRDefault="000B4173">
      <w:pPr>
        <w:numPr>
          <w:ilvl w:val="0"/>
          <w:numId w:val="15"/>
        </w:numPr>
        <w:spacing w:line="360" w:lineRule="exact"/>
        <w:rPr>
          <w:rFonts w:ascii="宋体" w:hAnsi="宋体"/>
          <w:sz w:val="24"/>
        </w:rPr>
      </w:pPr>
      <w:r>
        <w:rPr>
          <w:rFonts w:ascii="宋体" w:hAnsi="宋体" w:hint="eastAsia"/>
          <w:sz w:val="24"/>
        </w:rPr>
        <w:t xml:space="preserve">问题与应用 </w:t>
      </w:r>
    </w:p>
    <w:p w:rsidR="00554317" w:rsidRDefault="000B4173">
      <w:pPr>
        <w:spacing w:line="360" w:lineRule="exact"/>
        <w:ind w:left="1260"/>
        <w:rPr>
          <w:rFonts w:ascii="宋体" w:hAnsi="宋体"/>
          <w:sz w:val="24"/>
        </w:rPr>
      </w:pPr>
      <w:r>
        <w:rPr>
          <w:rFonts w:ascii="宋体" w:hAnsi="宋体" w:hint="eastAsia"/>
          <w:sz w:val="24"/>
        </w:rPr>
        <w:t>如何理解法与道德的相互关系</w:t>
      </w:r>
    </w:p>
    <w:p w:rsidR="00554317" w:rsidRDefault="000B4173">
      <w:pPr>
        <w:spacing w:line="360" w:lineRule="exact"/>
        <w:ind w:left="540"/>
        <w:rPr>
          <w:rFonts w:ascii="宋体" w:hAnsi="宋体"/>
          <w:sz w:val="24"/>
        </w:rPr>
      </w:pPr>
      <w:r>
        <w:rPr>
          <w:rFonts w:ascii="宋体" w:hAnsi="宋体" w:hint="eastAsia"/>
          <w:sz w:val="24"/>
        </w:rPr>
        <w:t xml:space="preserve">      第二节</w:t>
      </w:r>
    </w:p>
    <w:p w:rsidR="00554317" w:rsidRDefault="000B4173">
      <w:pPr>
        <w:numPr>
          <w:ilvl w:val="0"/>
          <w:numId w:val="16"/>
        </w:numPr>
        <w:spacing w:line="360" w:lineRule="exact"/>
        <w:rPr>
          <w:rFonts w:ascii="宋体" w:hAnsi="宋体"/>
          <w:sz w:val="24"/>
        </w:rPr>
      </w:pPr>
      <w:r>
        <w:rPr>
          <w:rFonts w:ascii="宋体" w:hAnsi="宋体" w:hint="eastAsia"/>
          <w:sz w:val="24"/>
        </w:rPr>
        <w:t>主要内容</w:t>
      </w:r>
    </w:p>
    <w:p w:rsidR="00554317" w:rsidRDefault="000B4173">
      <w:pPr>
        <w:spacing w:line="360" w:lineRule="exact"/>
        <w:ind w:left="1260"/>
        <w:rPr>
          <w:rFonts w:ascii="宋体" w:hAnsi="宋体"/>
          <w:sz w:val="24"/>
        </w:rPr>
      </w:pPr>
      <w:r>
        <w:rPr>
          <w:rFonts w:ascii="宋体" w:hAnsi="宋体" w:hint="eastAsia"/>
          <w:sz w:val="24"/>
        </w:rPr>
        <w:t>法与宗教</w:t>
      </w:r>
    </w:p>
    <w:p w:rsidR="00554317" w:rsidRDefault="000B4173">
      <w:pPr>
        <w:numPr>
          <w:ilvl w:val="0"/>
          <w:numId w:val="16"/>
        </w:numPr>
        <w:spacing w:line="360" w:lineRule="exact"/>
        <w:rPr>
          <w:rFonts w:ascii="宋体" w:hAnsi="宋体"/>
          <w:sz w:val="24"/>
        </w:rPr>
      </w:pPr>
      <w:r>
        <w:rPr>
          <w:rFonts w:ascii="宋体" w:hAnsi="宋体" w:hint="eastAsia"/>
          <w:sz w:val="24"/>
        </w:rPr>
        <w:t>基本概念和知识点</w:t>
      </w:r>
    </w:p>
    <w:p w:rsidR="00554317" w:rsidRDefault="000B4173">
      <w:pPr>
        <w:spacing w:line="360" w:lineRule="exact"/>
        <w:ind w:left="1260"/>
        <w:rPr>
          <w:rFonts w:ascii="宋体" w:hAnsi="宋体"/>
          <w:sz w:val="24"/>
        </w:rPr>
      </w:pPr>
      <w:r>
        <w:rPr>
          <w:rFonts w:ascii="宋体" w:hAnsi="宋体" w:hint="eastAsia"/>
          <w:sz w:val="24"/>
        </w:rPr>
        <w:t>宗教的含义</w:t>
      </w:r>
    </w:p>
    <w:p w:rsidR="00554317" w:rsidRDefault="000B4173">
      <w:pPr>
        <w:numPr>
          <w:ilvl w:val="0"/>
          <w:numId w:val="16"/>
        </w:numPr>
        <w:spacing w:line="360" w:lineRule="exact"/>
        <w:rPr>
          <w:rFonts w:ascii="宋体" w:hAnsi="宋体"/>
          <w:sz w:val="24"/>
        </w:rPr>
      </w:pPr>
      <w:r>
        <w:rPr>
          <w:rFonts w:ascii="宋体" w:hAnsi="宋体" w:hint="eastAsia"/>
          <w:sz w:val="24"/>
        </w:rPr>
        <w:t>问题与应用（能力要求）</w:t>
      </w:r>
    </w:p>
    <w:p w:rsidR="00554317" w:rsidRDefault="000B4173">
      <w:pPr>
        <w:spacing w:line="360" w:lineRule="exact"/>
        <w:ind w:left="1260"/>
        <w:rPr>
          <w:rFonts w:ascii="宋体" w:hAnsi="宋体"/>
          <w:sz w:val="24"/>
        </w:rPr>
      </w:pPr>
      <w:r>
        <w:rPr>
          <w:rFonts w:ascii="宋体" w:hAnsi="宋体" w:hint="eastAsia"/>
          <w:sz w:val="24"/>
        </w:rPr>
        <w:t>法与宗教的区别</w:t>
      </w:r>
    </w:p>
    <w:p w:rsidR="00554317" w:rsidRDefault="000B4173">
      <w:pPr>
        <w:spacing w:line="360" w:lineRule="exact"/>
        <w:ind w:left="1260"/>
        <w:rPr>
          <w:rFonts w:ascii="宋体" w:hAnsi="宋体"/>
          <w:sz w:val="24"/>
        </w:rPr>
      </w:pPr>
      <w:r>
        <w:rPr>
          <w:rFonts w:ascii="宋体" w:hAnsi="宋体" w:hint="eastAsia"/>
          <w:sz w:val="24"/>
        </w:rPr>
        <w:t>第三节</w:t>
      </w:r>
    </w:p>
    <w:p w:rsidR="00554317" w:rsidRDefault="000B4173">
      <w:pPr>
        <w:pStyle w:val="1"/>
        <w:numPr>
          <w:ilvl w:val="0"/>
          <w:numId w:val="17"/>
        </w:numPr>
        <w:spacing w:line="360" w:lineRule="exact"/>
        <w:ind w:firstLineChars="0"/>
        <w:rPr>
          <w:rFonts w:ascii="宋体" w:hAnsi="宋体"/>
          <w:sz w:val="24"/>
        </w:rPr>
      </w:pPr>
      <w:r>
        <w:rPr>
          <w:rFonts w:ascii="宋体" w:hAnsi="宋体" w:hint="eastAsia"/>
          <w:sz w:val="24"/>
        </w:rPr>
        <w:t>主要内容</w:t>
      </w:r>
    </w:p>
    <w:p w:rsidR="00554317" w:rsidRDefault="000B4173">
      <w:pPr>
        <w:spacing w:line="360" w:lineRule="exact"/>
        <w:ind w:left="1260"/>
        <w:rPr>
          <w:rFonts w:ascii="宋体" w:hAnsi="宋体"/>
          <w:sz w:val="24"/>
        </w:rPr>
      </w:pPr>
      <w:r>
        <w:rPr>
          <w:rFonts w:ascii="宋体" w:hAnsi="宋体" w:hint="eastAsia"/>
          <w:sz w:val="24"/>
        </w:rPr>
        <w:t>法律意识与法律文化</w:t>
      </w:r>
    </w:p>
    <w:p w:rsidR="00554317" w:rsidRDefault="000B4173">
      <w:pPr>
        <w:spacing w:line="360" w:lineRule="exact"/>
        <w:rPr>
          <w:rFonts w:ascii="宋体" w:hAnsi="宋体"/>
          <w:sz w:val="24"/>
        </w:rPr>
      </w:pPr>
      <w:r>
        <w:rPr>
          <w:rFonts w:ascii="宋体" w:hAnsi="宋体" w:hint="eastAsia"/>
          <w:sz w:val="24"/>
        </w:rPr>
        <w:t xml:space="preserve">           2. 基本概念和知识点</w:t>
      </w:r>
    </w:p>
    <w:p w:rsidR="00554317" w:rsidRDefault="000B4173">
      <w:pPr>
        <w:spacing w:line="360" w:lineRule="exact"/>
        <w:ind w:left="1260"/>
        <w:rPr>
          <w:rFonts w:ascii="宋体" w:hAnsi="宋体"/>
          <w:sz w:val="24"/>
        </w:rPr>
      </w:pPr>
      <w:r>
        <w:rPr>
          <w:rFonts w:ascii="宋体" w:hAnsi="宋体" w:hint="eastAsia"/>
          <w:sz w:val="24"/>
        </w:rPr>
        <w:t>法律意识与法律文化的含义</w:t>
      </w:r>
    </w:p>
    <w:p w:rsidR="00554317" w:rsidRDefault="000B4173">
      <w:pPr>
        <w:spacing w:line="360" w:lineRule="exact"/>
        <w:rPr>
          <w:rFonts w:ascii="宋体" w:hAnsi="宋体"/>
          <w:sz w:val="24"/>
        </w:rPr>
      </w:pPr>
      <w:r>
        <w:rPr>
          <w:rFonts w:ascii="宋体" w:hAnsi="宋体" w:hint="eastAsia"/>
          <w:sz w:val="24"/>
        </w:rPr>
        <w:t xml:space="preserve">           3.问题与应用（能力要求）</w:t>
      </w:r>
    </w:p>
    <w:p w:rsidR="00554317" w:rsidRDefault="000B4173">
      <w:pPr>
        <w:spacing w:line="360" w:lineRule="exact"/>
        <w:ind w:left="1260"/>
        <w:rPr>
          <w:rFonts w:ascii="宋体" w:hAnsi="宋体"/>
          <w:sz w:val="24"/>
        </w:rPr>
      </w:pPr>
      <w:r>
        <w:rPr>
          <w:rFonts w:ascii="宋体" w:hAnsi="宋体" w:hint="eastAsia"/>
          <w:sz w:val="24"/>
        </w:rPr>
        <w:t>法律意识对法治建设的影响</w:t>
      </w:r>
    </w:p>
    <w:p w:rsidR="00554317" w:rsidRDefault="000B4173">
      <w:pPr>
        <w:numPr>
          <w:ilvl w:val="0"/>
          <w:numId w:val="13"/>
        </w:numPr>
        <w:spacing w:line="360" w:lineRule="exact"/>
        <w:rPr>
          <w:rFonts w:ascii="宋体" w:hAnsi="宋体"/>
          <w:sz w:val="24"/>
        </w:rPr>
      </w:pPr>
      <w:r>
        <w:rPr>
          <w:rFonts w:ascii="宋体" w:hAnsi="宋体" w:hint="eastAsia"/>
          <w:sz w:val="24"/>
        </w:rPr>
        <w:t>思考与实践</w:t>
      </w:r>
    </w:p>
    <w:p w:rsidR="00554317" w:rsidRDefault="000B4173">
      <w:pPr>
        <w:tabs>
          <w:tab w:val="left" w:pos="0"/>
        </w:tabs>
        <w:spacing w:line="360" w:lineRule="exact"/>
        <w:ind w:firstLineChars="300" w:firstLine="720"/>
        <w:rPr>
          <w:rFonts w:ascii="宋体" w:hAnsi="宋体"/>
          <w:sz w:val="24"/>
        </w:rPr>
      </w:pPr>
      <w:r>
        <w:rPr>
          <w:rFonts w:ascii="宋体" w:hAnsi="宋体" w:hint="eastAsia"/>
          <w:sz w:val="24"/>
        </w:rPr>
        <w:t>法与其它相关法律规范的关系</w:t>
      </w:r>
    </w:p>
    <w:p w:rsidR="00554317" w:rsidRDefault="000B4173">
      <w:pPr>
        <w:numPr>
          <w:ilvl w:val="0"/>
          <w:numId w:val="13"/>
        </w:numPr>
        <w:spacing w:line="360" w:lineRule="exact"/>
        <w:rPr>
          <w:rFonts w:ascii="宋体" w:hAnsi="宋体"/>
          <w:sz w:val="24"/>
        </w:rPr>
      </w:pPr>
      <w:r>
        <w:rPr>
          <w:rFonts w:ascii="宋体" w:hAnsi="宋体" w:hint="eastAsia"/>
          <w:sz w:val="24"/>
        </w:rPr>
        <w:t>教学方法与手段</w:t>
      </w:r>
    </w:p>
    <w:p w:rsidR="00554317" w:rsidRDefault="000B4173">
      <w:pPr>
        <w:spacing w:line="360" w:lineRule="exact"/>
        <w:ind w:left="540"/>
        <w:rPr>
          <w:rFonts w:ascii="宋体" w:hAnsi="宋体"/>
          <w:sz w:val="24"/>
        </w:rPr>
      </w:pPr>
      <w:r>
        <w:rPr>
          <w:rFonts w:ascii="宋体" w:hAnsi="宋体" w:hint="eastAsia"/>
          <w:sz w:val="24"/>
        </w:rPr>
        <w:t xml:space="preserve">  课堂讲授和讨论</w:t>
      </w:r>
    </w:p>
    <w:p w:rsidR="00554317" w:rsidRDefault="000B4173">
      <w:pPr>
        <w:spacing w:line="360" w:lineRule="exact"/>
        <w:rPr>
          <w:rFonts w:ascii="宋体" w:hAnsi="宋体"/>
          <w:bCs/>
          <w:sz w:val="24"/>
        </w:rPr>
      </w:pPr>
      <w:r>
        <w:rPr>
          <w:rFonts w:ascii="宋体" w:hAnsi="宋体" w:hint="eastAsia"/>
          <w:bCs/>
          <w:sz w:val="24"/>
        </w:rPr>
        <w:t>第十五章  依法治国、建设社会主义法治国家</w:t>
      </w:r>
    </w:p>
    <w:p w:rsidR="00554317" w:rsidRDefault="000B4173">
      <w:pPr>
        <w:numPr>
          <w:ilvl w:val="0"/>
          <w:numId w:val="18"/>
        </w:numPr>
        <w:spacing w:line="360" w:lineRule="exact"/>
        <w:rPr>
          <w:rFonts w:ascii="宋体" w:hAnsi="宋体"/>
          <w:sz w:val="24"/>
        </w:rPr>
      </w:pPr>
      <w:r>
        <w:rPr>
          <w:rFonts w:ascii="宋体" w:hAnsi="宋体" w:hint="eastAsia"/>
          <w:sz w:val="24"/>
        </w:rPr>
        <w:t>目的与要求</w:t>
      </w:r>
    </w:p>
    <w:p w:rsidR="00554317" w:rsidRDefault="000B4173">
      <w:pPr>
        <w:numPr>
          <w:ilvl w:val="0"/>
          <w:numId w:val="19"/>
        </w:numPr>
        <w:spacing w:line="360" w:lineRule="exact"/>
        <w:rPr>
          <w:rFonts w:ascii="宋体" w:hAnsi="宋体"/>
          <w:sz w:val="24"/>
        </w:rPr>
      </w:pPr>
      <w:r>
        <w:rPr>
          <w:rFonts w:ascii="宋体" w:hAnsi="宋体" w:hint="eastAsia"/>
          <w:sz w:val="24"/>
        </w:rPr>
        <w:t>掌握法治的相关概念</w:t>
      </w:r>
    </w:p>
    <w:p w:rsidR="00554317" w:rsidRDefault="000B4173">
      <w:pPr>
        <w:numPr>
          <w:ilvl w:val="0"/>
          <w:numId w:val="19"/>
        </w:numPr>
        <w:spacing w:line="360" w:lineRule="exact"/>
        <w:rPr>
          <w:rFonts w:ascii="宋体" w:hAnsi="宋体"/>
          <w:sz w:val="24"/>
        </w:rPr>
      </w:pPr>
      <w:r>
        <w:rPr>
          <w:rFonts w:ascii="宋体" w:hAnsi="宋体" w:hint="eastAsia"/>
          <w:sz w:val="24"/>
        </w:rPr>
        <w:t>了解法治与法制的不同</w:t>
      </w:r>
    </w:p>
    <w:p w:rsidR="00554317" w:rsidRDefault="000B4173">
      <w:pPr>
        <w:numPr>
          <w:ilvl w:val="0"/>
          <w:numId w:val="19"/>
        </w:numPr>
        <w:spacing w:line="360" w:lineRule="exact"/>
        <w:rPr>
          <w:rFonts w:ascii="宋体" w:hAnsi="宋体"/>
          <w:sz w:val="24"/>
        </w:rPr>
      </w:pPr>
      <w:r>
        <w:rPr>
          <w:rFonts w:ascii="宋体" w:hAnsi="宋体" w:hint="eastAsia"/>
          <w:sz w:val="24"/>
        </w:rPr>
        <w:t>依法治国基本方略</w:t>
      </w:r>
    </w:p>
    <w:p w:rsidR="00554317" w:rsidRDefault="000B4173">
      <w:pPr>
        <w:numPr>
          <w:ilvl w:val="0"/>
          <w:numId w:val="18"/>
        </w:numPr>
        <w:spacing w:line="360" w:lineRule="exact"/>
        <w:rPr>
          <w:rFonts w:ascii="宋体" w:hAnsi="宋体"/>
          <w:sz w:val="24"/>
        </w:rPr>
      </w:pPr>
      <w:r>
        <w:rPr>
          <w:rFonts w:ascii="宋体" w:hAnsi="宋体" w:hint="eastAsia"/>
          <w:sz w:val="24"/>
        </w:rPr>
        <w:t>教学内容</w:t>
      </w:r>
    </w:p>
    <w:p w:rsidR="00554317" w:rsidRDefault="000B4173">
      <w:pPr>
        <w:spacing w:line="360" w:lineRule="exact"/>
        <w:ind w:leftChars="257" w:left="540" w:firstLineChars="200" w:firstLine="480"/>
        <w:rPr>
          <w:rFonts w:ascii="宋体" w:hAnsi="宋体"/>
          <w:sz w:val="24"/>
        </w:rPr>
      </w:pPr>
      <w:r>
        <w:rPr>
          <w:rFonts w:ascii="宋体" w:hAnsi="宋体" w:hint="eastAsia"/>
          <w:sz w:val="24"/>
        </w:rPr>
        <w:t xml:space="preserve">  第一节 </w:t>
      </w:r>
    </w:p>
    <w:p w:rsidR="00554317" w:rsidRDefault="000B4173">
      <w:pPr>
        <w:numPr>
          <w:ilvl w:val="0"/>
          <w:numId w:val="20"/>
        </w:numPr>
        <w:spacing w:line="360" w:lineRule="exact"/>
        <w:rPr>
          <w:rFonts w:ascii="宋体" w:hAnsi="宋体"/>
          <w:sz w:val="24"/>
        </w:rPr>
      </w:pPr>
      <w:r>
        <w:rPr>
          <w:rFonts w:ascii="宋体" w:hAnsi="宋体" w:hint="eastAsia"/>
          <w:sz w:val="24"/>
        </w:rPr>
        <w:t>主要内容</w:t>
      </w:r>
    </w:p>
    <w:p w:rsidR="00554317" w:rsidRDefault="000B4173">
      <w:pPr>
        <w:spacing w:line="360" w:lineRule="exact"/>
        <w:ind w:left="1260"/>
        <w:rPr>
          <w:rFonts w:ascii="宋体" w:hAnsi="宋体"/>
          <w:sz w:val="24"/>
        </w:rPr>
      </w:pPr>
      <w:r>
        <w:rPr>
          <w:rFonts w:ascii="宋体" w:hAnsi="宋体" w:hint="eastAsia"/>
          <w:sz w:val="24"/>
        </w:rPr>
        <w:t>法治与人治</w:t>
      </w:r>
    </w:p>
    <w:p w:rsidR="00554317" w:rsidRDefault="000B4173">
      <w:pPr>
        <w:numPr>
          <w:ilvl w:val="0"/>
          <w:numId w:val="20"/>
        </w:numPr>
        <w:spacing w:line="360" w:lineRule="exact"/>
        <w:rPr>
          <w:rFonts w:ascii="宋体" w:hAnsi="宋体"/>
          <w:sz w:val="24"/>
        </w:rPr>
      </w:pPr>
      <w:r>
        <w:rPr>
          <w:rFonts w:ascii="宋体" w:hAnsi="宋体" w:hint="eastAsia"/>
          <w:sz w:val="24"/>
        </w:rPr>
        <w:lastRenderedPageBreak/>
        <w:t>基本概念和知识点</w:t>
      </w:r>
    </w:p>
    <w:p w:rsidR="00554317" w:rsidRDefault="000B4173">
      <w:pPr>
        <w:spacing w:line="360" w:lineRule="exact"/>
        <w:ind w:left="1260"/>
        <w:rPr>
          <w:rFonts w:ascii="宋体" w:hAnsi="宋体"/>
          <w:sz w:val="24"/>
        </w:rPr>
      </w:pPr>
      <w:r>
        <w:rPr>
          <w:rFonts w:ascii="宋体" w:hAnsi="宋体" w:hint="eastAsia"/>
          <w:sz w:val="24"/>
        </w:rPr>
        <w:t>法治、人治和德治</w:t>
      </w:r>
    </w:p>
    <w:p w:rsidR="00554317" w:rsidRDefault="000B4173">
      <w:pPr>
        <w:numPr>
          <w:ilvl w:val="0"/>
          <w:numId w:val="20"/>
        </w:numPr>
        <w:spacing w:line="360" w:lineRule="exact"/>
        <w:rPr>
          <w:rFonts w:ascii="宋体" w:hAnsi="宋体"/>
          <w:sz w:val="24"/>
        </w:rPr>
      </w:pPr>
      <w:r>
        <w:rPr>
          <w:rFonts w:ascii="宋体" w:hAnsi="宋体" w:hint="eastAsia"/>
          <w:sz w:val="24"/>
        </w:rPr>
        <w:t xml:space="preserve">问题与应用 </w:t>
      </w:r>
    </w:p>
    <w:p w:rsidR="00554317" w:rsidRDefault="000B4173">
      <w:pPr>
        <w:spacing w:line="360" w:lineRule="exact"/>
        <w:ind w:left="1260"/>
        <w:rPr>
          <w:rFonts w:ascii="宋体" w:hAnsi="宋体"/>
          <w:sz w:val="24"/>
        </w:rPr>
      </w:pPr>
      <w:r>
        <w:rPr>
          <w:rFonts w:ascii="宋体" w:hAnsi="宋体" w:hint="eastAsia"/>
          <w:sz w:val="24"/>
        </w:rPr>
        <w:t>如何理解法治、人治和德治的关系</w:t>
      </w:r>
    </w:p>
    <w:p w:rsidR="00554317" w:rsidRDefault="000B4173">
      <w:pPr>
        <w:spacing w:line="360" w:lineRule="exact"/>
        <w:ind w:left="540"/>
        <w:rPr>
          <w:rFonts w:ascii="宋体" w:hAnsi="宋体"/>
          <w:sz w:val="24"/>
        </w:rPr>
      </w:pPr>
      <w:r>
        <w:rPr>
          <w:rFonts w:ascii="宋体" w:hAnsi="宋体" w:hint="eastAsia"/>
          <w:sz w:val="24"/>
        </w:rPr>
        <w:t xml:space="preserve">      第二节</w:t>
      </w:r>
    </w:p>
    <w:p w:rsidR="00554317" w:rsidRDefault="000B4173">
      <w:pPr>
        <w:numPr>
          <w:ilvl w:val="0"/>
          <w:numId w:val="21"/>
        </w:numPr>
        <w:spacing w:line="360" w:lineRule="exact"/>
        <w:rPr>
          <w:rFonts w:ascii="宋体" w:hAnsi="宋体"/>
          <w:sz w:val="24"/>
        </w:rPr>
      </w:pPr>
      <w:r>
        <w:rPr>
          <w:rFonts w:ascii="宋体" w:hAnsi="宋体" w:hint="eastAsia"/>
          <w:sz w:val="24"/>
        </w:rPr>
        <w:t>主要内容</w:t>
      </w:r>
    </w:p>
    <w:p w:rsidR="00554317" w:rsidRDefault="000B4173">
      <w:pPr>
        <w:spacing w:line="360" w:lineRule="exact"/>
        <w:ind w:left="1260"/>
        <w:rPr>
          <w:rFonts w:ascii="宋体" w:hAnsi="宋体"/>
          <w:sz w:val="24"/>
        </w:rPr>
      </w:pPr>
      <w:r>
        <w:rPr>
          <w:rFonts w:ascii="宋体" w:hAnsi="宋体" w:hint="eastAsia"/>
          <w:sz w:val="24"/>
        </w:rPr>
        <w:t xml:space="preserve"> 法律与法制</w:t>
      </w:r>
    </w:p>
    <w:p w:rsidR="00554317" w:rsidRDefault="000B4173">
      <w:pPr>
        <w:numPr>
          <w:ilvl w:val="0"/>
          <w:numId w:val="21"/>
        </w:numPr>
        <w:spacing w:line="360" w:lineRule="exact"/>
        <w:rPr>
          <w:rFonts w:ascii="宋体" w:hAnsi="宋体"/>
          <w:sz w:val="24"/>
        </w:rPr>
      </w:pPr>
      <w:r>
        <w:rPr>
          <w:rFonts w:ascii="宋体" w:hAnsi="宋体" w:hint="eastAsia"/>
          <w:sz w:val="24"/>
        </w:rPr>
        <w:t>基本概念和知识点</w:t>
      </w:r>
    </w:p>
    <w:p w:rsidR="00554317" w:rsidRDefault="000B4173">
      <w:pPr>
        <w:spacing w:line="360" w:lineRule="exact"/>
        <w:ind w:left="1260"/>
        <w:rPr>
          <w:rFonts w:ascii="宋体" w:hAnsi="宋体"/>
          <w:sz w:val="24"/>
        </w:rPr>
      </w:pPr>
      <w:r>
        <w:rPr>
          <w:rFonts w:ascii="宋体" w:hAnsi="宋体" w:hint="eastAsia"/>
          <w:sz w:val="24"/>
        </w:rPr>
        <w:t>法制的含义</w:t>
      </w:r>
    </w:p>
    <w:p w:rsidR="00554317" w:rsidRDefault="000B4173">
      <w:pPr>
        <w:spacing w:line="360" w:lineRule="exact"/>
        <w:ind w:left="1260"/>
        <w:rPr>
          <w:rFonts w:ascii="宋体" w:hAnsi="宋体"/>
          <w:sz w:val="24"/>
        </w:rPr>
      </w:pPr>
      <w:r>
        <w:rPr>
          <w:rFonts w:ascii="宋体" w:hAnsi="宋体" w:hint="eastAsia"/>
          <w:sz w:val="24"/>
        </w:rPr>
        <w:t>法治的含义</w:t>
      </w:r>
    </w:p>
    <w:p w:rsidR="00554317" w:rsidRDefault="000B4173">
      <w:pPr>
        <w:numPr>
          <w:ilvl w:val="0"/>
          <w:numId w:val="21"/>
        </w:numPr>
        <w:spacing w:line="360" w:lineRule="exact"/>
        <w:rPr>
          <w:rFonts w:ascii="宋体" w:hAnsi="宋体"/>
          <w:sz w:val="24"/>
        </w:rPr>
      </w:pPr>
      <w:r>
        <w:rPr>
          <w:rFonts w:ascii="宋体" w:hAnsi="宋体" w:hint="eastAsia"/>
          <w:sz w:val="24"/>
        </w:rPr>
        <w:t>问题与应用（能力要求）</w:t>
      </w:r>
    </w:p>
    <w:p w:rsidR="00554317" w:rsidRDefault="000B4173">
      <w:pPr>
        <w:spacing w:line="360" w:lineRule="exact"/>
        <w:ind w:left="1260"/>
        <w:rPr>
          <w:rFonts w:ascii="宋体" w:hAnsi="宋体"/>
          <w:sz w:val="24"/>
        </w:rPr>
      </w:pPr>
      <w:r>
        <w:rPr>
          <w:rFonts w:ascii="宋体" w:hAnsi="宋体" w:hint="eastAsia"/>
          <w:sz w:val="24"/>
        </w:rPr>
        <w:t xml:space="preserve">注意法治与人治、德治的区别    </w:t>
      </w:r>
    </w:p>
    <w:p w:rsidR="00554317" w:rsidRDefault="000B4173">
      <w:pPr>
        <w:numPr>
          <w:ilvl w:val="0"/>
          <w:numId w:val="18"/>
        </w:numPr>
        <w:spacing w:line="360" w:lineRule="exact"/>
        <w:rPr>
          <w:rFonts w:ascii="宋体" w:hAnsi="宋体"/>
          <w:sz w:val="24"/>
        </w:rPr>
      </w:pPr>
      <w:r>
        <w:rPr>
          <w:rFonts w:ascii="宋体" w:hAnsi="宋体" w:hint="eastAsia"/>
          <w:sz w:val="24"/>
        </w:rPr>
        <w:t>思考与实践</w:t>
      </w:r>
    </w:p>
    <w:p w:rsidR="00554317" w:rsidRDefault="000B4173">
      <w:pPr>
        <w:tabs>
          <w:tab w:val="left" w:pos="0"/>
        </w:tabs>
        <w:spacing w:line="360" w:lineRule="exact"/>
        <w:ind w:firstLineChars="300" w:firstLine="720"/>
        <w:rPr>
          <w:rFonts w:ascii="宋体" w:hAnsi="宋体"/>
          <w:sz w:val="24"/>
        </w:rPr>
      </w:pPr>
      <w:r>
        <w:rPr>
          <w:rFonts w:ascii="宋体" w:hAnsi="宋体" w:hint="eastAsia"/>
          <w:sz w:val="24"/>
        </w:rPr>
        <w:t>贪污治国基本方略的形成和发展</w:t>
      </w:r>
    </w:p>
    <w:p w:rsidR="00554317" w:rsidRDefault="000B4173">
      <w:pPr>
        <w:numPr>
          <w:ilvl w:val="0"/>
          <w:numId w:val="18"/>
        </w:numPr>
        <w:spacing w:line="360" w:lineRule="exact"/>
        <w:rPr>
          <w:rFonts w:ascii="宋体" w:hAnsi="宋体"/>
          <w:sz w:val="24"/>
        </w:rPr>
      </w:pPr>
      <w:r>
        <w:rPr>
          <w:rFonts w:ascii="宋体" w:hAnsi="宋体" w:hint="eastAsia"/>
          <w:sz w:val="24"/>
        </w:rPr>
        <w:t>教学方法与手段</w:t>
      </w:r>
    </w:p>
    <w:p w:rsidR="00554317" w:rsidRDefault="000B4173">
      <w:pPr>
        <w:spacing w:line="360" w:lineRule="exact"/>
        <w:ind w:left="540"/>
        <w:rPr>
          <w:rFonts w:ascii="宋体" w:hAnsi="宋体"/>
          <w:sz w:val="24"/>
        </w:rPr>
      </w:pPr>
      <w:r>
        <w:rPr>
          <w:rFonts w:ascii="宋体" w:hAnsi="宋体" w:hint="eastAsia"/>
          <w:sz w:val="24"/>
        </w:rPr>
        <w:t xml:space="preserve">  课堂讲授和讨论</w:t>
      </w:r>
      <w:r>
        <w:rPr>
          <w:rFonts w:ascii="宋体" w:hAnsi="宋体" w:hint="eastAsia"/>
          <w:b/>
          <w:sz w:val="24"/>
        </w:rPr>
        <w:t xml:space="preserve"> </w:t>
      </w:r>
      <w:r>
        <w:rPr>
          <w:rFonts w:ascii="黑体" w:eastAsia="黑体" w:hAnsi="Times New Roman" w:hint="eastAsia"/>
          <w:sz w:val="24"/>
        </w:rPr>
        <w:t xml:space="preserve">         </w:t>
      </w:r>
    </w:p>
    <w:p w:rsidR="00554317" w:rsidRDefault="000B4173">
      <w:pPr>
        <w:spacing w:line="360" w:lineRule="exact"/>
        <w:rPr>
          <w:rFonts w:ascii="黑体" w:eastAsia="黑体" w:hAnsi="Times New Roman"/>
          <w:color w:val="FF0000"/>
          <w:sz w:val="24"/>
        </w:rPr>
      </w:pPr>
      <w:r>
        <w:rPr>
          <w:rFonts w:ascii="黑体" w:eastAsia="黑体" w:hAnsi="Times New Roman" w:hint="eastAsia"/>
          <w:sz w:val="24"/>
        </w:rPr>
        <w:t>五、各教学环节学时分配</w:t>
      </w:r>
      <w:r>
        <w:rPr>
          <w:rFonts w:ascii="黑体" w:eastAsia="黑体" w:hAnsi="Times New Roman" w:hint="eastAsia"/>
          <w:color w:val="FF0000"/>
          <w:sz w:val="24"/>
        </w:rPr>
        <w:t xml:space="preserve"> </w:t>
      </w:r>
    </w:p>
    <w:tbl>
      <w:tblPr>
        <w:tblW w:w="8335" w:type="dxa"/>
        <w:tblInd w:w="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49"/>
        <w:gridCol w:w="881"/>
        <w:gridCol w:w="881"/>
        <w:gridCol w:w="881"/>
        <w:gridCol w:w="881"/>
        <w:gridCol w:w="881"/>
        <w:gridCol w:w="881"/>
      </w:tblGrid>
      <w:tr w:rsidR="00554317">
        <w:tc>
          <w:tcPr>
            <w:tcW w:w="3049" w:type="dxa"/>
          </w:tcPr>
          <w:p w:rsidR="00554317" w:rsidRDefault="008D547B">
            <w:pPr>
              <w:ind w:firstLineChars="925" w:firstLine="1857"/>
              <w:rPr>
                <w:rFonts w:ascii="Times New Roman" w:hAnsi="Times New Roman"/>
                <w:b/>
              </w:rPr>
            </w:pPr>
            <w:r w:rsidRPr="008D547B">
              <w:rPr>
                <w:rFonts w:ascii="Times New Roman" w:hAnsi="Times New Roman"/>
                <w:b/>
                <w:sz w:val="20"/>
              </w:rPr>
              <w:pict>
                <v:line id="Line 3" o:spid="_x0000_s1026" style="position:absolute;left:0;text-align:left;flip:x y;z-index:251658240" from="47.6pt,-.4pt" to="147.35pt,77.55pt" o:preferrelative="t">
                  <v:stroke miterlimit="2"/>
                </v:line>
              </w:pict>
            </w:r>
            <w:r w:rsidR="000B4173">
              <w:rPr>
                <w:rFonts w:ascii="Times New Roman" w:hAnsi="Times New Roman" w:hint="eastAsia"/>
                <w:b/>
              </w:rPr>
              <w:t>教学环节</w:t>
            </w:r>
          </w:p>
          <w:p w:rsidR="00554317" w:rsidRDefault="00554317">
            <w:pPr>
              <w:ind w:firstLineChars="400" w:firstLine="843"/>
              <w:jc w:val="center"/>
              <w:rPr>
                <w:rFonts w:ascii="Times New Roman" w:hAnsi="Times New Roman"/>
                <w:b/>
              </w:rPr>
            </w:pPr>
          </w:p>
          <w:p w:rsidR="00554317" w:rsidRDefault="000B4173">
            <w:pPr>
              <w:ind w:leftChars="171" w:left="359" w:firstLineChars="200" w:firstLine="422"/>
              <w:rPr>
                <w:rFonts w:ascii="Times New Roman" w:hAnsi="Times New Roman"/>
                <w:b/>
              </w:rPr>
            </w:pPr>
            <w:r>
              <w:rPr>
                <w:rFonts w:ascii="Times New Roman" w:hAnsi="Times New Roman" w:hint="eastAsia"/>
                <w:b/>
              </w:rPr>
              <w:t>教学时数</w:t>
            </w:r>
          </w:p>
          <w:p w:rsidR="00554317" w:rsidRDefault="008D547B">
            <w:pPr>
              <w:ind w:leftChars="171" w:left="359" w:firstLineChars="200" w:firstLine="402"/>
              <w:rPr>
                <w:rFonts w:ascii="Times New Roman" w:hAnsi="Times New Roman"/>
                <w:b/>
              </w:rPr>
            </w:pPr>
            <w:r w:rsidRPr="008D547B">
              <w:rPr>
                <w:rFonts w:ascii="Times New Roman" w:hAnsi="Times New Roman"/>
                <w:b/>
                <w:sz w:val="20"/>
              </w:rPr>
              <w:pict>
                <v:line id="Line 4" o:spid="_x0000_s1027" style="position:absolute;left:0;text-align:left;flip:x y;z-index:251659264" from="-4.3pt,-.1pt" to="147.9pt,31.05pt" o:preferrelative="t">
                  <v:stroke miterlimit="2"/>
                </v:line>
              </w:pict>
            </w:r>
          </w:p>
          <w:p w:rsidR="00554317" w:rsidRDefault="000B4173">
            <w:pPr>
              <w:rPr>
                <w:rFonts w:ascii="Times New Roman" w:hAnsi="Times New Roman"/>
                <w:b/>
              </w:rPr>
            </w:pPr>
            <w:r>
              <w:rPr>
                <w:rFonts w:ascii="Times New Roman" w:hAnsi="Times New Roman" w:hint="eastAsia"/>
                <w:b/>
              </w:rPr>
              <w:t>课程内容</w:t>
            </w:r>
          </w:p>
        </w:tc>
        <w:tc>
          <w:tcPr>
            <w:tcW w:w="881" w:type="dxa"/>
            <w:vAlign w:val="center"/>
          </w:tcPr>
          <w:p w:rsidR="00554317" w:rsidRDefault="000B4173">
            <w:pPr>
              <w:jc w:val="center"/>
              <w:rPr>
                <w:rFonts w:ascii="Times New Roman" w:hAnsi="Times New Roman"/>
                <w:b/>
              </w:rPr>
            </w:pPr>
            <w:r>
              <w:rPr>
                <w:rFonts w:ascii="Times New Roman" w:hAnsi="Times New Roman" w:hint="eastAsia"/>
                <w:b/>
              </w:rPr>
              <w:t>讲</w:t>
            </w:r>
          </w:p>
          <w:p w:rsidR="00554317" w:rsidRDefault="00554317">
            <w:pPr>
              <w:jc w:val="center"/>
              <w:rPr>
                <w:rFonts w:ascii="Times New Roman" w:hAnsi="Times New Roman"/>
                <w:b/>
              </w:rPr>
            </w:pPr>
          </w:p>
          <w:p w:rsidR="00554317" w:rsidRDefault="000B4173">
            <w:pPr>
              <w:jc w:val="center"/>
              <w:rPr>
                <w:rFonts w:ascii="Times New Roman" w:hAnsi="Times New Roman"/>
                <w:b/>
              </w:rPr>
            </w:pPr>
            <w:r>
              <w:rPr>
                <w:rFonts w:ascii="Times New Roman" w:hAnsi="Times New Roman" w:hint="eastAsia"/>
                <w:b/>
              </w:rPr>
              <w:t>课</w:t>
            </w:r>
          </w:p>
        </w:tc>
        <w:tc>
          <w:tcPr>
            <w:tcW w:w="881" w:type="dxa"/>
            <w:vAlign w:val="center"/>
          </w:tcPr>
          <w:p w:rsidR="00554317" w:rsidRDefault="000B4173">
            <w:pPr>
              <w:jc w:val="center"/>
              <w:rPr>
                <w:rFonts w:ascii="Times New Roman" w:hAnsi="Times New Roman"/>
                <w:b/>
              </w:rPr>
            </w:pPr>
            <w:r>
              <w:rPr>
                <w:rFonts w:ascii="Times New Roman" w:hAnsi="Times New Roman" w:hint="eastAsia"/>
                <w:b/>
              </w:rPr>
              <w:t>习</w:t>
            </w:r>
          </w:p>
          <w:p w:rsidR="00554317" w:rsidRDefault="000B4173">
            <w:pPr>
              <w:jc w:val="center"/>
              <w:rPr>
                <w:rFonts w:ascii="Times New Roman" w:hAnsi="Times New Roman"/>
                <w:b/>
              </w:rPr>
            </w:pPr>
            <w:r>
              <w:rPr>
                <w:rFonts w:ascii="Times New Roman" w:hAnsi="Times New Roman" w:hint="eastAsia"/>
                <w:b/>
              </w:rPr>
              <w:t>题</w:t>
            </w:r>
          </w:p>
          <w:p w:rsidR="00554317" w:rsidRDefault="000B4173">
            <w:pPr>
              <w:jc w:val="center"/>
              <w:rPr>
                <w:rFonts w:ascii="Times New Roman" w:hAnsi="Times New Roman"/>
                <w:b/>
              </w:rPr>
            </w:pPr>
            <w:r>
              <w:rPr>
                <w:rFonts w:ascii="Times New Roman" w:hAnsi="Times New Roman" w:hint="eastAsia"/>
                <w:b/>
              </w:rPr>
              <w:t>课</w:t>
            </w:r>
          </w:p>
        </w:tc>
        <w:tc>
          <w:tcPr>
            <w:tcW w:w="881" w:type="dxa"/>
            <w:vAlign w:val="center"/>
          </w:tcPr>
          <w:p w:rsidR="00554317" w:rsidRDefault="000B4173">
            <w:pPr>
              <w:jc w:val="center"/>
              <w:rPr>
                <w:rFonts w:ascii="Times New Roman" w:hAnsi="Times New Roman"/>
                <w:b/>
              </w:rPr>
            </w:pPr>
            <w:r>
              <w:rPr>
                <w:rFonts w:ascii="Times New Roman" w:hAnsi="Times New Roman" w:hint="eastAsia"/>
                <w:b/>
              </w:rPr>
              <w:t>讨</w:t>
            </w:r>
          </w:p>
          <w:p w:rsidR="00554317" w:rsidRDefault="000B4173">
            <w:pPr>
              <w:jc w:val="center"/>
              <w:rPr>
                <w:rFonts w:ascii="Times New Roman" w:hAnsi="Times New Roman"/>
                <w:b/>
              </w:rPr>
            </w:pPr>
            <w:r>
              <w:rPr>
                <w:rFonts w:ascii="Times New Roman" w:hAnsi="Times New Roman" w:hint="eastAsia"/>
                <w:b/>
              </w:rPr>
              <w:t>论</w:t>
            </w:r>
          </w:p>
          <w:p w:rsidR="00554317" w:rsidRDefault="000B4173">
            <w:pPr>
              <w:jc w:val="center"/>
              <w:rPr>
                <w:rFonts w:ascii="Times New Roman" w:hAnsi="Times New Roman"/>
                <w:b/>
              </w:rPr>
            </w:pPr>
            <w:r>
              <w:rPr>
                <w:rFonts w:ascii="Times New Roman" w:hAnsi="Times New Roman" w:hint="eastAsia"/>
                <w:b/>
              </w:rPr>
              <w:t>课</w:t>
            </w:r>
          </w:p>
        </w:tc>
        <w:tc>
          <w:tcPr>
            <w:tcW w:w="881" w:type="dxa"/>
            <w:vAlign w:val="center"/>
          </w:tcPr>
          <w:p w:rsidR="00554317" w:rsidRDefault="000B4173">
            <w:pPr>
              <w:jc w:val="center"/>
              <w:rPr>
                <w:rFonts w:ascii="Times New Roman" w:hAnsi="Times New Roman"/>
                <w:b/>
              </w:rPr>
            </w:pPr>
            <w:r>
              <w:rPr>
                <w:rFonts w:ascii="Times New Roman" w:hAnsi="Times New Roman" w:hint="eastAsia"/>
                <w:b/>
              </w:rPr>
              <w:t>实验</w:t>
            </w:r>
          </w:p>
        </w:tc>
        <w:tc>
          <w:tcPr>
            <w:tcW w:w="881" w:type="dxa"/>
            <w:vAlign w:val="center"/>
          </w:tcPr>
          <w:p w:rsidR="00554317" w:rsidRDefault="000B4173">
            <w:pPr>
              <w:jc w:val="center"/>
              <w:rPr>
                <w:rFonts w:ascii="Times New Roman" w:hAnsi="Times New Roman"/>
                <w:b/>
              </w:rPr>
            </w:pPr>
            <w:r>
              <w:rPr>
                <w:rFonts w:ascii="Times New Roman" w:hAnsi="Times New Roman" w:hint="eastAsia"/>
                <w:b/>
              </w:rPr>
              <w:t>其他教学环节</w:t>
            </w:r>
          </w:p>
        </w:tc>
        <w:tc>
          <w:tcPr>
            <w:tcW w:w="881" w:type="dxa"/>
            <w:vAlign w:val="center"/>
          </w:tcPr>
          <w:p w:rsidR="00554317" w:rsidRDefault="000B4173">
            <w:pPr>
              <w:jc w:val="center"/>
              <w:rPr>
                <w:rFonts w:ascii="Times New Roman" w:hAnsi="Times New Roman"/>
                <w:b/>
              </w:rPr>
            </w:pPr>
            <w:r>
              <w:rPr>
                <w:rFonts w:ascii="Times New Roman" w:hAnsi="Times New Roman" w:hint="eastAsia"/>
                <w:b/>
              </w:rPr>
              <w:t>小</w:t>
            </w:r>
          </w:p>
          <w:p w:rsidR="00554317" w:rsidRDefault="00554317">
            <w:pPr>
              <w:jc w:val="center"/>
              <w:rPr>
                <w:rFonts w:ascii="Times New Roman" w:hAnsi="Times New Roman"/>
                <w:b/>
              </w:rPr>
            </w:pPr>
          </w:p>
          <w:p w:rsidR="00554317" w:rsidRDefault="000B4173">
            <w:pPr>
              <w:jc w:val="center"/>
              <w:rPr>
                <w:rFonts w:ascii="Times New Roman" w:hAnsi="Times New Roman"/>
                <w:b/>
              </w:rPr>
            </w:pPr>
            <w:r>
              <w:rPr>
                <w:rFonts w:ascii="Times New Roman" w:hAnsi="Times New Roman" w:hint="eastAsia"/>
                <w:b/>
              </w:rPr>
              <w:t>计</w:t>
            </w:r>
          </w:p>
        </w:tc>
      </w:tr>
      <w:tr w:rsidR="00554317">
        <w:trPr>
          <w:trHeight w:val="510"/>
        </w:trPr>
        <w:tc>
          <w:tcPr>
            <w:tcW w:w="3049" w:type="dxa"/>
            <w:vAlign w:val="center"/>
          </w:tcPr>
          <w:p w:rsidR="00554317" w:rsidRDefault="000B4173">
            <w:pPr>
              <w:rPr>
                <w:rFonts w:ascii="Times New Roman" w:hAnsi="Times New Roman"/>
                <w:sz w:val="24"/>
              </w:rPr>
            </w:pPr>
            <w:r>
              <w:rPr>
                <w:rFonts w:ascii="宋体" w:hAnsi="宋体" w:hint="eastAsia"/>
                <w:sz w:val="24"/>
              </w:rPr>
              <w:t>导论</w:t>
            </w:r>
          </w:p>
        </w:tc>
        <w:tc>
          <w:tcPr>
            <w:tcW w:w="881" w:type="dxa"/>
          </w:tcPr>
          <w:p w:rsidR="00554317" w:rsidRDefault="000B4173">
            <w:pPr>
              <w:rPr>
                <w:rFonts w:ascii="Times New Roman" w:hAnsi="Times New Roman"/>
              </w:rPr>
            </w:pPr>
            <w:r>
              <w:rPr>
                <w:rFonts w:ascii="宋体" w:hAnsi="宋体" w:hint="eastAsia"/>
                <w:sz w:val="24"/>
              </w:rPr>
              <w:t>3</w:t>
            </w:r>
          </w:p>
        </w:tc>
        <w:tc>
          <w:tcPr>
            <w:tcW w:w="881" w:type="dxa"/>
          </w:tcPr>
          <w:p w:rsidR="00554317" w:rsidRDefault="00554317">
            <w:pPr>
              <w:rPr>
                <w:rFonts w:ascii="Times New Roman" w:hAnsi="Times New Roman"/>
              </w:rPr>
            </w:pPr>
          </w:p>
        </w:tc>
        <w:tc>
          <w:tcPr>
            <w:tcW w:w="881" w:type="dxa"/>
          </w:tcPr>
          <w:p w:rsidR="00554317" w:rsidRDefault="00554317">
            <w:pPr>
              <w:rPr>
                <w:rFonts w:ascii="Times New Roman" w:hAnsi="Times New Roman"/>
              </w:rPr>
            </w:pPr>
          </w:p>
        </w:tc>
        <w:tc>
          <w:tcPr>
            <w:tcW w:w="881" w:type="dxa"/>
          </w:tcPr>
          <w:p w:rsidR="00554317" w:rsidRDefault="00554317">
            <w:pPr>
              <w:rPr>
                <w:rFonts w:ascii="Times New Roman" w:hAnsi="Times New Roman"/>
              </w:rPr>
            </w:pPr>
          </w:p>
        </w:tc>
        <w:tc>
          <w:tcPr>
            <w:tcW w:w="881" w:type="dxa"/>
          </w:tcPr>
          <w:p w:rsidR="00554317" w:rsidRDefault="00554317">
            <w:pPr>
              <w:rPr>
                <w:rFonts w:ascii="Times New Roman" w:hAnsi="Times New Roman"/>
              </w:rPr>
            </w:pPr>
          </w:p>
        </w:tc>
        <w:tc>
          <w:tcPr>
            <w:tcW w:w="881" w:type="dxa"/>
          </w:tcPr>
          <w:p w:rsidR="00554317" w:rsidRDefault="000B4173">
            <w:pPr>
              <w:rPr>
                <w:rFonts w:ascii="Times New Roman" w:hAnsi="Times New Roman"/>
              </w:rPr>
            </w:pPr>
            <w:r>
              <w:rPr>
                <w:rFonts w:ascii="宋体" w:hAnsi="宋体" w:hint="eastAsia"/>
                <w:sz w:val="24"/>
              </w:rPr>
              <w:t>3</w:t>
            </w:r>
          </w:p>
        </w:tc>
      </w:tr>
      <w:tr w:rsidR="00554317">
        <w:trPr>
          <w:trHeight w:val="510"/>
        </w:trPr>
        <w:tc>
          <w:tcPr>
            <w:tcW w:w="3049" w:type="dxa"/>
            <w:vAlign w:val="center"/>
          </w:tcPr>
          <w:p w:rsidR="00554317" w:rsidRDefault="000B4173">
            <w:pPr>
              <w:rPr>
                <w:rFonts w:ascii="Times New Roman" w:hAnsi="Times New Roman"/>
                <w:sz w:val="24"/>
              </w:rPr>
            </w:pPr>
            <w:r>
              <w:rPr>
                <w:rFonts w:ascii="宋体" w:hAnsi="宋体" w:hint="eastAsia"/>
                <w:sz w:val="24"/>
              </w:rPr>
              <w:t>第一章</w:t>
            </w:r>
          </w:p>
        </w:tc>
        <w:tc>
          <w:tcPr>
            <w:tcW w:w="881" w:type="dxa"/>
          </w:tcPr>
          <w:p w:rsidR="00554317" w:rsidRDefault="000B4173">
            <w:pPr>
              <w:rPr>
                <w:rFonts w:ascii="Times New Roman" w:hAnsi="Times New Roman"/>
              </w:rPr>
            </w:pPr>
            <w:r>
              <w:rPr>
                <w:rFonts w:ascii="宋体" w:hAnsi="宋体" w:hint="eastAsia"/>
                <w:sz w:val="24"/>
              </w:rPr>
              <w:t>2</w:t>
            </w:r>
          </w:p>
        </w:tc>
        <w:tc>
          <w:tcPr>
            <w:tcW w:w="881" w:type="dxa"/>
          </w:tcPr>
          <w:p w:rsidR="00554317" w:rsidRDefault="000B4173">
            <w:pPr>
              <w:rPr>
                <w:rFonts w:ascii="Times New Roman" w:hAnsi="Times New Roman"/>
              </w:rPr>
            </w:pPr>
            <w:r>
              <w:rPr>
                <w:rFonts w:ascii="Times New Roman" w:hAnsi="Times New Roman" w:hint="eastAsia"/>
              </w:rPr>
              <w:t>1</w:t>
            </w:r>
          </w:p>
        </w:tc>
        <w:tc>
          <w:tcPr>
            <w:tcW w:w="881" w:type="dxa"/>
          </w:tcPr>
          <w:p w:rsidR="00554317" w:rsidRDefault="00554317">
            <w:pPr>
              <w:rPr>
                <w:rFonts w:ascii="Times New Roman" w:hAnsi="Times New Roman"/>
              </w:rPr>
            </w:pPr>
          </w:p>
        </w:tc>
        <w:tc>
          <w:tcPr>
            <w:tcW w:w="881" w:type="dxa"/>
          </w:tcPr>
          <w:p w:rsidR="00554317" w:rsidRDefault="00554317">
            <w:pPr>
              <w:rPr>
                <w:rFonts w:ascii="Times New Roman" w:hAnsi="Times New Roman"/>
              </w:rPr>
            </w:pPr>
          </w:p>
        </w:tc>
        <w:tc>
          <w:tcPr>
            <w:tcW w:w="881" w:type="dxa"/>
          </w:tcPr>
          <w:p w:rsidR="00554317" w:rsidRDefault="00554317">
            <w:pPr>
              <w:rPr>
                <w:rFonts w:ascii="Times New Roman" w:hAnsi="Times New Roman"/>
              </w:rPr>
            </w:pPr>
          </w:p>
        </w:tc>
        <w:tc>
          <w:tcPr>
            <w:tcW w:w="881" w:type="dxa"/>
          </w:tcPr>
          <w:p w:rsidR="00554317" w:rsidRDefault="000B4173">
            <w:pPr>
              <w:rPr>
                <w:rFonts w:ascii="Times New Roman" w:hAnsi="Times New Roman"/>
              </w:rPr>
            </w:pPr>
            <w:r>
              <w:rPr>
                <w:rFonts w:ascii="宋体" w:hAnsi="宋体" w:hint="eastAsia"/>
                <w:sz w:val="24"/>
              </w:rPr>
              <w:t>3</w:t>
            </w:r>
          </w:p>
        </w:tc>
      </w:tr>
      <w:tr w:rsidR="00554317">
        <w:trPr>
          <w:trHeight w:val="510"/>
        </w:trPr>
        <w:tc>
          <w:tcPr>
            <w:tcW w:w="3049" w:type="dxa"/>
            <w:vAlign w:val="center"/>
          </w:tcPr>
          <w:p w:rsidR="00554317" w:rsidRDefault="000B4173">
            <w:pPr>
              <w:rPr>
                <w:rFonts w:ascii="Times New Roman" w:hAnsi="Times New Roman"/>
                <w:sz w:val="24"/>
              </w:rPr>
            </w:pPr>
            <w:r>
              <w:rPr>
                <w:rFonts w:ascii="宋体" w:hAnsi="宋体" w:hint="eastAsia"/>
                <w:sz w:val="24"/>
              </w:rPr>
              <w:t>第二章</w:t>
            </w:r>
          </w:p>
        </w:tc>
        <w:tc>
          <w:tcPr>
            <w:tcW w:w="881" w:type="dxa"/>
          </w:tcPr>
          <w:p w:rsidR="00554317" w:rsidRDefault="000B4173">
            <w:pPr>
              <w:rPr>
                <w:rFonts w:ascii="Times New Roman" w:hAnsi="Times New Roman"/>
              </w:rPr>
            </w:pPr>
            <w:r>
              <w:rPr>
                <w:rFonts w:ascii="宋体" w:hAnsi="宋体" w:hint="eastAsia"/>
                <w:sz w:val="24"/>
              </w:rPr>
              <w:t>3</w:t>
            </w:r>
          </w:p>
        </w:tc>
        <w:tc>
          <w:tcPr>
            <w:tcW w:w="881" w:type="dxa"/>
          </w:tcPr>
          <w:p w:rsidR="00554317" w:rsidRDefault="00554317">
            <w:pPr>
              <w:rPr>
                <w:rFonts w:ascii="Times New Roman" w:hAnsi="Times New Roman"/>
              </w:rPr>
            </w:pPr>
          </w:p>
        </w:tc>
        <w:tc>
          <w:tcPr>
            <w:tcW w:w="881" w:type="dxa"/>
          </w:tcPr>
          <w:p w:rsidR="00554317" w:rsidRDefault="000B4173">
            <w:pPr>
              <w:rPr>
                <w:rFonts w:ascii="Times New Roman" w:hAnsi="Times New Roman"/>
              </w:rPr>
            </w:pPr>
            <w:r>
              <w:rPr>
                <w:rFonts w:ascii="宋体" w:hAnsi="宋体" w:hint="eastAsia"/>
                <w:sz w:val="24"/>
              </w:rPr>
              <w:t>1</w:t>
            </w:r>
          </w:p>
        </w:tc>
        <w:tc>
          <w:tcPr>
            <w:tcW w:w="881" w:type="dxa"/>
          </w:tcPr>
          <w:p w:rsidR="00554317" w:rsidRDefault="00554317">
            <w:pPr>
              <w:rPr>
                <w:rFonts w:ascii="Times New Roman" w:hAnsi="Times New Roman"/>
              </w:rPr>
            </w:pPr>
          </w:p>
        </w:tc>
        <w:tc>
          <w:tcPr>
            <w:tcW w:w="881" w:type="dxa"/>
          </w:tcPr>
          <w:p w:rsidR="00554317" w:rsidRDefault="00554317">
            <w:pPr>
              <w:rPr>
                <w:rFonts w:ascii="Times New Roman" w:hAnsi="Times New Roman"/>
              </w:rPr>
            </w:pPr>
          </w:p>
        </w:tc>
        <w:tc>
          <w:tcPr>
            <w:tcW w:w="881" w:type="dxa"/>
          </w:tcPr>
          <w:p w:rsidR="00554317" w:rsidRDefault="000B4173">
            <w:pPr>
              <w:rPr>
                <w:rFonts w:ascii="Times New Roman" w:hAnsi="Times New Roman"/>
              </w:rPr>
            </w:pPr>
            <w:r>
              <w:rPr>
                <w:rFonts w:ascii="宋体" w:hAnsi="宋体" w:hint="eastAsia"/>
                <w:sz w:val="24"/>
              </w:rPr>
              <w:t>4</w:t>
            </w:r>
          </w:p>
        </w:tc>
      </w:tr>
      <w:tr w:rsidR="00554317">
        <w:trPr>
          <w:trHeight w:val="510"/>
        </w:trPr>
        <w:tc>
          <w:tcPr>
            <w:tcW w:w="3049" w:type="dxa"/>
            <w:vAlign w:val="center"/>
          </w:tcPr>
          <w:p w:rsidR="00554317" w:rsidRDefault="000B4173">
            <w:pPr>
              <w:rPr>
                <w:rFonts w:ascii="Times New Roman" w:hAnsi="Times New Roman"/>
                <w:sz w:val="24"/>
              </w:rPr>
            </w:pPr>
            <w:r>
              <w:rPr>
                <w:rFonts w:ascii="宋体" w:hAnsi="宋体" w:hint="eastAsia"/>
                <w:sz w:val="24"/>
              </w:rPr>
              <w:t>第三章</w:t>
            </w:r>
          </w:p>
        </w:tc>
        <w:tc>
          <w:tcPr>
            <w:tcW w:w="881" w:type="dxa"/>
          </w:tcPr>
          <w:p w:rsidR="00554317" w:rsidRDefault="000B4173">
            <w:pPr>
              <w:rPr>
                <w:rFonts w:ascii="Times New Roman" w:hAnsi="Times New Roman"/>
              </w:rPr>
            </w:pPr>
            <w:r>
              <w:rPr>
                <w:rFonts w:ascii="宋体" w:hAnsi="宋体" w:hint="eastAsia"/>
                <w:sz w:val="24"/>
              </w:rPr>
              <w:t>3</w:t>
            </w:r>
          </w:p>
        </w:tc>
        <w:tc>
          <w:tcPr>
            <w:tcW w:w="881" w:type="dxa"/>
          </w:tcPr>
          <w:p w:rsidR="00554317" w:rsidRDefault="00554317">
            <w:pPr>
              <w:rPr>
                <w:rFonts w:ascii="Times New Roman" w:hAnsi="Times New Roman"/>
              </w:rPr>
            </w:pPr>
          </w:p>
        </w:tc>
        <w:tc>
          <w:tcPr>
            <w:tcW w:w="881" w:type="dxa"/>
          </w:tcPr>
          <w:p w:rsidR="00554317" w:rsidRDefault="00554317">
            <w:pPr>
              <w:rPr>
                <w:rFonts w:ascii="Times New Roman" w:hAnsi="Times New Roman"/>
              </w:rPr>
            </w:pPr>
          </w:p>
        </w:tc>
        <w:tc>
          <w:tcPr>
            <w:tcW w:w="881" w:type="dxa"/>
          </w:tcPr>
          <w:p w:rsidR="00554317" w:rsidRDefault="00554317">
            <w:pPr>
              <w:rPr>
                <w:rFonts w:ascii="Times New Roman" w:hAnsi="Times New Roman"/>
              </w:rPr>
            </w:pPr>
          </w:p>
        </w:tc>
        <w:tc>
          <w:tcPr>
            <w:tcW w:w="881" w:type="dxa"/>
          </w:tcPr>
          <w:p w:rsidR="00554317" w:rsidRDefault="00554317">
            <w:pPr>
              <w:rPr>
                <w:rFonts w:ascii="Times New Roman" w:hAnsi="Times New Roman"/>
              </w:rPr>
            </w:pPr>
          </w:p>
        </w:tc>
        <w:tc>
          <w:tcPr>
            <w:tcW w:w="881" w:type="dxa"/>
          </w:tcPr>
          <w:p w:rsidR="00554317" w:rsidRDefault="000B4173">
            <w:pPr>
              <w:rPr>
                <w:rFonts w:ascii="Times New Roman" w:hAnsi="Times New Roman"/>
              </w:rPr>
            </w:pPr>
            <w:r>
              <w:rPr>
                <w:rFonts w:ascii="宋体" w:hAnsi="宋体" w:hint="eastAsia"/>
                <w:sz w:val="24"/>
              </w:rPr>
              <w:t>4</w:t>
            </w:r>
          </w:p>
        </w:tc>
      </w:tr>
      <w:tr w:rsidR="00554317">
        <w:trPr>
          <w:trHeight w:val="510"/>
        </w:trPr>
        <w:tc>
          <w:tcPr>
            <w:tcW w:w="3049" w:type="dxa"/>
            <w:vAlign w:val="center"/>
          </w:tcPr>
          <w:p w:rsidR="00554317" w:rsidRDefault="000B4173">
            <w:pPr>
              <w:rPr>
                <w:rFonts w:ascii="Times New Roman" w:hAnsi="Times New Roman"/>
                <w:sz w:val="24"/>
              </w:rPr>
            </w:pPr>
            <w:r>
              <w:rPr>
                <w:rFonts w:ascii="宋体" w:hAnsi="宋体" w:hint="eastAsia"/>
                <w:sz w:val="24"/>
              </w:rPr>
              <w:t>第四章</w:t>
            </w:r>
          </w:p>
        </w:tc>
        <w:tc>
          <w:tcPr>
            <w:tcW w:w="881" w:type="dxa"/>
          </w:tcPr>
          <w:p w:rsidR="00554317" w:rsidRDefault="000B4173">
            <w:pPr>
              <w:rPr>
                <w:rFonts w:ascii="Times New Roman" w:hAnsi="Times New Roman"/>
              </w:rPr>
            </w:pPr>
            <w:r>
              <w:rPr>
                <w:rFonts w:ascii="宋体" w:hAnsi="宋体" w:hint="eastAsia"/>
                <w:sz w:val="24"/>
              </w:rPr>
              <w:t>3</w:t>
            </w:r>
          </w:p>
        </w:tc>
        <w:tc>
          <w:tcPr>
            <w:tcW w:w="881" w:type="dxa"/>
          </w:tcPr>
          <w:p w:rsidR="00554317" w:rsidRDefault="00554317">
            <w:pPr>
              <w:rPr>
                <w:rFonts w:ascii="Times New Roman" w:hAnsi="Times New Roman"/>
              </w:rPr>
            </w:pPr>
          </w:p>
        </w:tc>
        <w:tc>
          <w:tcPr>
            <w:tcW w:w="881" w:type="dxa"/>
          </w:tcPr>
          <w:p w:rsidR="00554317" w:rsidRDefault="000B4173">
            <w:pPr>
              <w:rPr>
                <w:rFonts w:ascii="Times New Roman" w:hAnsi="Times New Roman"/>
              </w:rPr>
            </w:pPr>
            <w:r>
              <w:rPr>
                <w:rFonts w:ascii="宋体" w:hAnsi="宋体" w:hint="eastAsia"/>
                <w:sz w:val="24"/>
              </w:rPr>
              <w:t>1</w:t>
            </w:r>
          </w:p>
        </w:tc>
        <w:tc>
          <w:tcPr>
            <w:tcW w:w="881" w:type="dxa"/>
          </w:tcPr>
          <w:p w:rsidR="00554317" w:rsidRDefault="00554317">
            <w:pPr>
              <w:rPr>
                <w:rFonts w:ascii="Times New Roman" w:hAnsi="Times New Roman"/>
              </w:rPr>
            </w:pPr>
          </w:p>
        </w:tc>
        <w:tc>
          <w:tcPr>
            <w:tcW w:w="881" w:type="dxa"/>
          </w:tcPr>
          <w:p w:rsidR="00554317" w:rsidRDefault="00554317">
            <w:pPr>
              <w:rPr>
                <w:rFonts w:ascii="Times New Roman" w:hAnsi="Times New Roman"/>
              </w:rPr>
            </w:pPr>
          </w:p>
        </w:tc>
        <w:tc>
          <w:tcPr>
            <w:tcW w:w="881" w:type="dxa"/>
          </w:tcPr>
          <w:p w:rsidR="00554317" w:rsidRDefault="000B4173">
            <w:pPr>
              <w:rPr>
                <w:rFonts w:ascii="Times New Roman" w:hAnsi="Times New Roman"/>
              </w:rPr>
            </w:pPr>
            <w:r>
              <w:rPr>
                <w:rFonts w:ascii="宋体" w:hAnsi="宋体" w:hint="eastAsia"/>
                <w:sz w:val="24"/>
              </w:rPr>
              <w:t>4</w:t>
            </w:r>
          </w:p>
        </w:tc>
      </w:tr>
      <w:tr w:rsidR="00554317">
        <w:trPr>
          <w:trHeight w:val="510"/>
        </w:trPr>
        <w:tc>
          <w:tcPr>
            <w:tcW w:w="3049" w:type="dxa"/>
            <w:vAlign w:val="center"/>
          </w:tcPr>
          <w:p w:rsidR="00554317" w:rsidRDefault="000B4173">
            <w:pPr>
              <w:rPr>
                <w:rFonts w:ascii="Times New Roman" w:hAnsi="Times New Roman"/>
                <w:sz w:val="24"/>
              </w:rPr>
            </w:pPr>
            <w:r>
              <w:rPr>
                <w:rFonts w:ascii="宋体" w:hAnsi="宋体" w:hint="eastAsia"/>
                <w:sz w:val="24"/>
              </w:rPr>
              <w:t>第五章</w:t>
            </w:r>
          </w:p>
        </w:tc>
        <w:tc>
          <w:tcPr>
            <w:tcW w:w="881" w:type="dxa"/>
          </w:tcPr>
          <w:p w:rsidR="00554317" w:rsidRDefault="000B4173">
            <w:pPr>
              <w:rPr>
                <w:rFonts w:ascii="Times New Roman" w:hAnsi="Times New Roman"/>
              </w:rPr>
            </w:pPr>
            <w:r>
              <w:rPr>
                <w:rFonts w:ascii="宋体" w:hAnsi="宋体" w:hint="eastAsia"/>
                <w:sz w:val="24"/>
              </w:rPr>
              <w:t>3</w:t>
            </w:r>
          </w:p>
        </w:tc>
        <w:tc>
          <w:tcPr>
            <w:tcW w:w="881" w:type="dxa"/>
          </w:tcPr>
          <w:p w:rsidR="00554317" w:rsidRDefault="00554317">
            <w:pPr>
              <w:rPr>
                <w:rFonts w:ascii="Times New Roman" w:hAnsi="Times New Roman"/>
              </w:rPr>
            </w:pPr>
          </w:p>
        </w:tc>
        <w:tc>
          <w:tcPr>
            <w:tcW w:w="881" w:type="dxa"/>
          </w:tcPr>
          <w:p w:rsidR="00554317" w:rsidRDefault="00554317">
            <w:pPr>
              <w:rPr>
                <w:rFonts w:ascii="Times New Roman" w:hAnsi="Times New Roman"/>
              </w:rPr>
            </w:pPr>
          </w:p>
        </w:tc>
        <w:tc>
          <w:tcPr>
            <w:tcW w:w="881" w:type="dxa"/>
          </w:tcPr>
          <w:p w:rsidR="00554317" w:rsidRDefault="00554317">
            <w:pPr>
              <w:rPr>
                <w:rFonts w:ascii="Times New Roman" w:hAnsi="Times New Roman"/>
              </w:rPr>
            </w:pPr>
          </w:p>
        </w:tc>
        <w:tc>
          <w:tcPr>
            <w:tcW w:w="881" w:type="dxa"/>
          </w:tcPr>
          <w:p w:rsidR="00554317" w:rsidRDefault="00554317">
            <w:pPr>
              <w:rPr>
                <w:rFonts w:ascii="Times New Roman" w:hAnsi="Times New Roman"/>
              </w:rPr>
            </w:pPr>
          </w:p>
        </w:tc>
        <w:tc>
          <w:tcPr>
            <w:tcW w:w="881" w:type="dxa"/>
          </w:tcPr>
          <w:p w:rsidR="00554317" w:rsidRDefault="000B4173">
            <w:pPr>
              <w:rPr>
                <w:rFonts w:ascii="Times New Roman" w:hAnsi="Times New Roman"/>
              </w:rPr>
            </w:pPr>
            <w:r>
              <w:rPr>
                <w:rFonts w:ascii="宋体" w:hAnsi="宋体" w:hint="eastAsia"/>
                <w:sz w:val="24"/>
              </w:rPr>
              <w:t>3</w:t>
            </w:r>
          </w:p>
        </w:tc>
      </w:tr>
      <w:tr w:rsidR="00554317">
        <w:trPr>
          <w:trHeight w:val="510"/>
        </w:trPr>
        <w:tc>
          <w:tcPr>
            <w:tcW w:w="3049" w:type="dxa"/>
            <w:vAlign w:val="center"/>
          </w:tcPr>
          <w:p w:rsidR="00554317" w:rsidRDefault="000B4173">
            <w:pPr>
              <w:rPr>
                <w:rFonts w:ascii="Times New Roman" w:hAnsi="Times New Roman"/>
                <w:sz w:val="24"/>
              </w:rPr>
            </w:pPr>
            <w:r>
              <w:rPr>
                <w:rFonts w:ascii="宋体" w:hAnsi="宋体" w:hint="eastAsia"/>
                <w:sz w:val="24"/>
              </w:rPr>
              <w:t>第六章</w:t>
            </w:r>
          </w:p>
        </w:tc>
        <w:tc>
          <w:tcPr>
            <w:tcW w:w="881" w:type="dxa"/>
          </w:tcPr>
          <w:p w:rsidR="00554317" w:rsidRDefault="000B4173">
            <w:pPr>
              <w:rPr>
                <w:rFonts w:ascii="Times New Roman" w:hAnsi="Times New Roman"/>
              </w:rPr>
            </w:pPr>
            <w:r>
              <w:rPr>
                <w:rFonts w:ascii="宋体" w:hAnsi="宋体" w:hint="eastAsia"/>
                <w:sz w:val="24"/>
              </w:rPr>
              <w:t>2</w:t>
            </w:r>
          </w:p>
        </w:tc>
        <w:tc>
          <w:tcPr>
            <w:tcW w:w="881" w:type="dxa"/>
          </w:tcPr>
          <w:p w:rsidR="00554317" w:rsidRDefault="00554317">
            <w:pPr>
              <w:rPr>
                <w:rFonts w:ascii="Times New Roman" w:hAnsi="Times New Roman"/>
              </w:rPr>
            </w:pPr>
          </w:p>
        </w:tc>
        <w:tc>
          <w:tcPr>
            <w:tcW w:w="881" w:type="dxa"/>
          </w:tcPr>
          <w:p w:rsidR="00554317" w:rsidRDefault="00554317">
            <w:pPr>
              <w:rPr>
                <w:rFonts w:ascii="Times New Roman" w:hAnsi="Times New Roman"/>
              </w:rPr>
            </w:pPr>
          </w:p>
        </w:tc>
        <w:tc>
          <w:tcPr>
            <w:tcW w:w="881" w:type="dxa"/>
          </w:tcPr>
          <w:p w:rsidR="00554317" w:rsidRDefault="00554317">
            <w:pPr>
              <w:rPr>
                <w:rFonts w:ascii="Times New Roman" w:hAnsi="Times New Roman"/>
              </w:rPr>
            </w:pPr>
          </w:p>
        </w:tc>
        <w:tc>
          <w:tcPr>
            <w:tcW w:w="881" w:type="dxa"/>
          </w:tcPr>
          <w:p w:rsidR="00554317" w:rsidRDefault="00554317">
            <w:pPr>
              <w:rPr>
                <w:rFonts w:ascii="Times New Roman" w:hAnsi="Times New Roman"/>
              </w:rPr>
            </w:pPr>
          </w:p>
        </w:tc>
        <w:tc>
          <w:tcPr>
            <w:tcW w:w="881" w:type="dxa"/>
          </w:tcPr>
          <w:p w:rsidR="00554317" w:rsidRDefault="000B4173">
            <w:pPr>
              <w:rPr>
                <w:rFonts w:ascii="Times New Roman" w:hAnsi="Times New Roman"/>
              </w:rPr>
            </w:pPr>
            <w:r>
              <w:rPr>
                <w:rFonts w:ascii="Times New Roman" w:hAnsi="Times New Roman" w:hint="eastAsia"/>
              </w:rPr>
              <w:t>2</w:t>
            </w:r>
          </w:p>
        </w:tc>
      </w:tr>
      <w:tr w:rsidR="00554317">
        <w:trPr>
          <w:trHeight w:val="510"/>
        </w:trPr>
        <w:tc>
          <w:tcPr>
            <w:tcW w:w="3049" w:type="dxa"/>
            <w:vAlign w:val="center"/>
          </w:tcPr>
          <w:p w:rsidR="00554317" w:rsidRDefault="000B4173">
            <w:pPr>
              <w:rPr>
                <w:rFonts w:ascii="Times New Roman" w:hAnsi="Times New Roman"/>
                <w:sz w:val="24"/>
              </w:rPr>
            </w:pPr>
            <w:r>
              <w:rPr>
                <w:rFonts w:ascii="宋体" w:hAnsi="宋体" w:hint="eastAsia"/>
                <w:sz w:val="24"/>
              </w:rPr>
              <w:t>第七章</w:t>
            </w:r>
          </w:p>
        </w:tc>
        <w:tc>
          <w:tcPr>
            <w:tcW w:w="881" w:type="dxa"/>
          </w:tcPr>
          <w:p w:rsidR="00554317" w:rsidRDefault="000B4173">
            <w:pPr>
              <w:rPr>
                <w:rFonts w:ascii="Times New Roman" w:hAnsi="Times New Roman"/>
              </w:rPr>
            </w:pPr>
            <w:r>
              <w:rPr>
                <w:rFonts w:ascii="宋体" w:hAnsi="宋体" w:hint="eastAsia"/>
                <w:sz w:val="24"/>
              </w:rPr>
              <w:t>2</w:t>
            </w:r>
          </w:p>
        </w:tc>
        <w:tc>
          <w:tcPr>
            <w:tcW w:w="881" w:type="dxa"/>
          </w:tcPr>
          <w:p w:rsidR="00554317" w:rsidRDefault="00554317">
            <w:pPr>
              <w:rPr>
                <w:rFonts w:ascii="Times New Roman" w:hAnsi="Times New Roman"/>
              </w:rPr>
            </w:pPr>
          </w:p>
        </w:tc>
        <w:tc>
          <w:tcPr>
            <w:tcW w:w="881" w:type="dxa"/>
          </w:tcPr>
          <w:p w:rsidR="00554317" w:rsidRDefault="00554317">
            <w:pPr>
              <w:rPr>
                <w:rFonts w:ascii="Times New Roman" w:hAnsi="Times New Roman"/>
              </w:rPr>
            </w:pPr>
          </w:p>
        </w:tc>
        <w:tc>
          <w:tcPr>
            <w:tcW w:w="881" w:type="dxa"/>
          </w:tcPr>
          <w:p w:rsidR="00554317" w:rsidRDefault="00554317">
            <w:pPr>
              <w:rPr>
                <w:rFonts w:ascii="Times New Roman" w:hAnsi="Times New Roman"/>
              </w:rPr>
            </w:pPr>
          </w:p>
        </w:tc>
        <w:tc>
          <w:tcPr>
            <w:tcW w:w="881" w:type="dxa"/>
          </w:tcPr>
          <w:p w:rsidR="00554317" w:rsidRDefault="00554317">
            <w:pPr>
              <w:rPr>
                <w:rFonts w:ascii="Times New Roman" w:hAnsi="Times New Roman"/>
              </w:rPr>
            </w:pPr>
          </w:p>
        </w:tc>
        <w:tc>
          <w:tcPr>
            <w:tcW w:w="881" w:type="dxa"/>
          </w:tcPr>
          <w:p w:rsidR="00554317" w:rsidRDefault="000B4173">
            <w:pPr>
              <w:rPr>
                <w:rFonts w:ascii="Times New Roman" w:hAnsi="Times New Roman"/>
              </w:rPr>
            </w:pPr>
            <w:r>
              <w:rPr>
                <w:rFonts w:ascii="宋体" w:hAnsi="宋体" w:hint="eastAsia"/>
                <w:sz w:val="24"/>
              </w:rPr>
              <w:t>2</w:t>
            </w:r>
          </w:p>
        </w:tc>
      </w:tr>
      <w:tr w:rsidR="00554317">
        <w:trPr>
          <w:trHeight w:val="510"/>
        </w:trPr>
        <w:tc>
          <w:tcPr>
            <w:tcW w:w="3049" w:type="dxa"/>
            <w:vAlign w:val="center"/>
          </w:tcPr>
          <w:p w:rsidR="00554317" w:rsidRDefault="000B4173">
            <w:pPr>
              <w:rPr>
                <w:rFonts w:ascii="Times New Roman" w:hAnsi="Times New Roman"/>
                <w:sz w:val="24"/>
              </w:rPr>
            </w:pPr>
            <w:r>
              <w:rPr>
                <w:rFonts w:ascii="宋体" w:hAnsi="宋体" w:hint="eastAsia"/>
                <w:sz w:val="24"/>
              </w:rPr>
              <w:t>第八章</w:t>
            </w:r>
          </w:p>
        </w:tc>
        <w:tc>
          <w:tcPr>
            <w:tcW w:w="881" w:type="dxa"/>
          </w:tcPr>
          <w:p w:rsidR="00554317" w:rsidRDefault="000B4173">
            <w:pPr>
              <w:rPr>
                <w:rFonts w:ascii="Times New Roman" w:hAnsi="Times New Roman"/>
              </w:rPr>
            </w:pPr>
            <w:r>
              <w:rPr>
                <w:rFonts w:ascii="宋体" w:hAnsi="宋体" w:hint="eastAsia"/>
                <w:sz w:val="24"/>
              </w:rPr>
              <w:t>1</w:t>
            </w:r>
          </w:p>
        </w:tc>
        <w:tc>
          <w:tcPr>
            <w:tcW w:w="881" w:type="dxa"/>
          </w:tcPr>
          <w:p w:rsidR="00554317" w:rsidRDefault="000B4173">
            <w:pPr>
              <w:rPr>
                <w:rFonts w:ascii="Times New Roman" w:hAnsi="Times New Roman"/>
              </w:rPr>
            </w:pPr>
            <w:r>
              <w:rPr>
                <w:rFonts w:ascii="Times New Roman" w:hAnsi="Times New Roman" w:hint="eastAsia"/>
              </w:rPr>
              <w:t>1</w:t>
            </w:r>
          </w:p>
        </w:tc>
        <w:tc>
          <w:tcPr>
            <w:tcW w:w="881" w:type="dxa"/>
          </w:tcPr>
          <w:p w:rsidR="00554317" w:rsidRDefault="00554317">
            <w:pPr>
              <w:rPr>
                <w:rFonts w:ascii="Times New Roman" w:hAnsi="Times New Roman"/>
              </w:rPr>
            </w:pPr>
          </w:p>
        </w:tc>
        <w:tc>
          <w:tcPr>
            <w:tcW w:w="881" w:type="dxa"/>
          </w:tcPr>
          <w:p w:rsidR="00554317" w:rsidRDefault="00554317">
            <w:pPr>
              <w:rPr>
                <w:rFonts w:ascii="Times New Roman" w:hAnsi="Times New Roman"/>
              </w:rPr>
            </w:pPr>
          </w:p>
        </w:tc>
        <w:tc>
          <w:tcPr>
            <w:tcW w:w="881" w:type="dxa"/>
          </w:tcPr>
          <w:p w:rsidR="00554317" w:rsidRDefault="00554317">
            <w:pPr>
              <w:rPr>
                <w:rFonts w:ascii="Times New Roman" w:hAnsi="Times New Roman"/>
              </w:rPr>
            </w:pPr>
          </w:p>
        </w:tc>
        <w:tc>
          <w:tcPr>
            <w:tcW w:w="881" w:type="dxa"/>
          </w:tcPr>
          <w:p w:rsidR="00554317" w:rsidRDefault="000B4173">
            <w:pPr>
              <w:rPr>
                <w:rFonts w:ascii="Times New Roman" w:hAnsi="Times New Roman"/>
              </w:rPr>
            </w:pPr>
            <w:r>
              <w:rPr>
                <w:rFonts w:ascii="宋体" w:hAnsi="宋体" w:hint="eastAsia"/>
                <w:sz w:val="24"/>
              </w:rPr>
              <w:t>2</w:t>
            </w:r>
          </w:p>
        </w:tc>
      </w:tr>
      <w:tr w:rsidR="00554317">
        <w:trPr>
          <w:trHeight w:val="510"/>
        </w:trPr>
        <w:tc>
          <w:tcPr>
            <w:tcW w:w="3049" w:type="dxa"/>
          </w:tcPr>
          <w:p w:rsidR="00554317" w:rsidRDefault="000B4173">
            <w:pPr>
              <w:rPr>
                <w:rFonts w:ascii="Times New Roman" w:hAnsi="Times New Roman"/>
                <w:sz w:val="24"/>
              </w:rPr>
            </w:pPr>
            <w:r>
              <w:rPr>
                <w:rFonts w:ascii="宋体" w:hAnsi="宋体" w:hint="eastAsia"/>
                <w:sz w:val="24"/>
              </w:rPr>
              <w:t>第九章</w:t>
            </w:r>
          </w:p>
        </w:tc>
        <w:tc>
          <w:tcPr>
            <w:tcW w:w="881" w:type="dxa"/>
          </w:tcPr>
          <w:p w:rsidR="00554317" w:rsidRDefault="000B4173">
            <w:pPr>
              <w:rPr>
                <w:rFonts w:ascii="Times New Roman" w:hAnsi="Times New Roman"/>
              </w:rPr>
            </w:pPr>
            <w:r>
              <w:rPr>
                <w:rFonts w:ascii="宋体" w:hAnsi="宋体" w:hint="eastAsia"/>
                <w:sz w:val="24"/>
              </w:rPr>
              <w:t>3</w:t>
            </w:r>
          </w:p>
        </w:tc>
        <w:tc>
          <w:tcPr>
            <w:tcW w:w="881" w:type="dxa"/>
          </w:tcPr>
          <w:p w:rsidR="00554317" w:rsidRDefault="00554317">
            <w:pPr>
              <w:rPr>
                <w:rFonts w:ascii="Times New Roman" w:hAnsi="Times New Roman"/>
              </w:rPr>
            </w:pPr>
          </w:p>
        </w:tc>
        <w:tc>
          <w:tcPr>
            <w:tcW w:w="881" w:type="dxa"/>
          </w:tcPr>
          <w:p w:rsidR="00554317" w:rsidRDefault="00554317">
            <w:pPr>
              <w:rPr>
                <w:rFonts w:ascii="Times New Roman" w:hAnsi="Times New Roman"/>
              </w:rPr>
            </w:pPr>
          </w:p>
        </w:tc>
        <w:tc>
          <w:tcPr>
            <w:tcW w:w="881" w:type="dxa"/>
          </w:tcPr>
          <w:p w:rsidR="00554317" w:rsidRDefault="00554317">
            <w:pPr>
              <w:rPr>
                <w:rFonts w:ascii="Times New Roman" w:hAnsi="Times New Roman"/>
              </w:rPr>
            </w:pPr>
          </w:p>
        </w:tc>
        <w:tc>
          <w:tcPr>
            <w:tcW w:w="881" w:type="dxa"/>
          </w:tcPr>
          <w:p w:rsidR="00554317" w:rsidRDefault="00554317">
            <w:pPr>
              <w:rPr>
                <w:rFonts w:ascii="Times New Roman" w:hAnsi="Times New Roman"/>
              </w:rPr>
            </w:pPr>
          </w:p>
        </w:tc>
        <w:tc>
          <w:tcPr>
            <w:tcW w:w="881" w:type="dxa"/>
          </w:tcPr>
          <w:p w:rsidR="00554317" w:rsidRDefault="000B4173">
            <w:pPr>
              <w:rPr>
                <w:rFonts w:ascii="Times New Roman" w:hAnsi="Times New Roman"/>
              </w:rPr>
            </w:pPr>
            <w:r>
              <w:rPr>
                <w:rFonts w:ascii="Times New Roman" w:hAnsi="Times New Roman" w:hint="eastAsia"/>
              </w:rPr>
              <w:t>3</w:t>
            </w:r>
          </w:p>
        </w:tc>
      </w:tr>
      <w:tr w:rsidR="00554317">
        <w:trPr>
          <w:trHeight w:val="510"/>
        </w:trPr>
        <w:tc>
          <w:tcPr>
            <w:tcW w:w="3049" w:type="dxa"/>
          </w:tcPr>
          <w:p w:rsidR="00554317" w:rsidRDefault="000B4173">
            <w:pPr>
              <w:rPr>
                <w:rFonts w:ascii="Times New Roman" w:hAnsi="Times New Roman"/>
                <w:sz w:val="24"/>
              </w:rPr>
            </w:pPr>
            <w:r>
              <w:rPr>
                <w:rFonts w:ascii="宋体" w:hAnsi="宋体" w:hint="eastAsia"/>
                <w:sz w:val="24"/>
              </w:rPr>
              <w:lastRenderedPageBreak/>
              <w:t>第十章</w:t>
            </w:r>
          </w:p>
        </w:tc>
        <w:tc>
          <w:tcPr>
            <w:tcW w:w="881" w:type="dxa"/>
          </w:tcPr>
          <w:p w:rsidR="00554317" w:rsidRDefault="000B4173">
            <w:pPr>
              <w:rPr>
                <w:rFonts w:ascii="Times New Roman" w:hAnsi="Times New Roman"/>
              </w:rPr>
            </w:pPr>
            <w:r>
              <w:rPr>
                <w:rFonts w:ascii="宋体" w:hAnsi="宋体" w:hint="eastAsia"/>
                <w:sz w:val="24"/>
              </w:rPr>
              <w:t>3</w:t>
            </w:r>
          </w:p>
        </w:tc>
        <w:tc>
          <w:tcPr>
            <w:tcW w:w="881" w:type="dxa"/>
          </w:tcPr>
          <w:p w:rsidR="00554317" w:rsidRDefault="00554317">
            <w:pPr>
              <w:rPr>
                <w:rFonts w:ascii="Times New Roman" w:hAnsi="Times New Roman"/>
              </w:rPr>
            </w:pPr>
          </w:p>
        </w:tc>
        <w:tc>
          <w:tcPr>
            <w:tcW w:w="881" w:type="dxa"/>
          </w:tcPr>
          <w:p w:rsidR="00554317" w:rsidRDefault="00554317">
            <w:pPr>
              <w:rPr>
                <w:rFonts w:ascii="Times New Roman" w:hAnsi="Times New Roman"/>
              </w:rPr>
            </w:pPr>
          </w:p>
        </w:tc>
        <w:tc>
          <w:tcPr>
            <w:tcW w:w="881" w:type="dxa"/>
          </w:tcPr>
          <w:p w:rsidR="00554317" w:rsidRDefault="00554317">
            <w:pPr>
              <w:rPr>
                <w:rFonts w:ascii="Times New Roman" w:hAnsi="Times New Roman"/>
              </w:rPr>
            </w:pPr>
          </w:p>
        </w:tc>
        <w:tc>
          <w:tcPr>
            <w:tcW w:w="881" w:type="dxa"/>
          </w:tcPr>
          <w:p w:rsidR="00554317" w:rsidRDefault="00554317">
            <w:pPr>
              <w:rPr>
                <w:rFonts w:ascii="Times New Roman" w:hAnsi="Times New Roman"/>
              </w:rPr>
            </w:pPr>
          </w:p>
        </w:tc>
        <w:tc>
          <w:tcPr>
            <w:tcW w:w="881" w:type="dxa"/>
          </w:tcPr>
          <w:p w:rsidR="00554317" w:rsidRDefault="000B4173">
            <w:pPr>
              <w:rPr>
                <w:rFonts w:ascii="Times New Roman" w:hAnsi="Times New Roman"/>
              </w:rPr>
            </w:pPr>
            <w:r>
              <w:rPr>
                <w:rFonts w:ascii="Times New Roman" w:hAnsi="Times New Roman" w:hint="eastAsia"/>
              </w:rPr>
              <w:t>3</w:t>
            </w:r>
          </w:p>
        </w:tc>
      </w:tr>
      <w:tr w:rsidR="00554317">
        <w:trPr>
          <w:trHeight w:val="479"/>
        </w:trPr>
        <w:tc>
          <w:tcPr>
            <w:tcW w:w="3049" w:type="dxa"/>
            <w:vAlign w:val="center"/>
          </w:tcPr>
          <w:p w:rsidR="00554317" w:rsidRDefault="000B4173">
            <w:pPr>
              <w:snapToGrid w:val="0"/>
              <w:rPr>
                <w:rFonts w:ascii="宋体" w:hAnsi="宋体"/>
                <w:sz w:val="24"/>
              </w:rPr>
            </w:pPr>
            <w:r>
              <w:rPr>
                <w:rFonts w:ascii="宋体" w:hAnsi="宋体" w:hint="eastAsia"/>
                <w:sz w:val="24"/>
              </w:rPr>
              <w:t>第十一章</w:t>
            </w:r>
          </w:p>
        </w:tc>
        <w:tc>
          <w:tcPr>
            <w:tcW w:w="881" w:type="dxa"/>
          </w:tcPr>
          <w:p w:rsidR="00554317" w:rsidRDefault="00554317">
            <w:pPr>
              <w:snapToGrid w:val="0"/>
              <w:rPr>
                <w:rFonts w:ascii="宋体" w:hAnsi="宋体"/>
                <w:sz w:val="24"/>
              </w:rPr>
            </w:pPr>
          </w:p>
          <w:p w:rsidR="00554317" w:rsidRDefault="000B4173">
            <w:pPr>
              <w:snapToGrid w:val="0"/>
              <w:rPr>
                <w:rFonts w:ascii="宋体" w:hAnsi="宋体"/>
                <w:sz w:val="24"/>
              </w:rPr>
            </w:pPr>
            <w:r>
              <w:rPr>
                <w:rFonts w:ascii="宋体" w:hAnsi="宋体" w:hint="eastAsia"/>
                <w:sz w:val="24"/>
              </w:rPr>
              <w:t>2</w:t>
            </w:r>
          </w:p>
        </w:tc>
        <w:tc>
          <w:tcPr>
            <w:tcW w:w="881" w:type="dxa"/>
          </w:tcPr>
          <w:p w:rsidR="00554317" w:rsidRDefault="00554317">
            <w:pPr>
              <w:snapToGrid w:val="0"/>
              <w:rPr>
                <w:rFonts w:ascii="宋体" w:hAnsi="宋体"/>
                <w:sz w:val="24"/>
              </w:rPr>
            </w:pPr>
          </w:p>
          <w:p w:rsidR="00554317" w:rsidRDefault="000B4173">
            <w:pPr>
              <w:snapToGrid w:val="0"/>
              <w:rPr>
                <w:rFonts w:ascii="宋体" w:hAnsi="宋体"/>
                <w:sz w:val="24"/>
              </w:rPr>
            </w:pPr>
            <w:r>
              <w:rPr>
                <w:rFonts w:ascii="宋体" w:hAnsi="宋体" w:hint="eastAsia"/>
                <w:sz w:val="24"/>
              </w:rPr>
              <w:t>1</w:t>
            </w:r>
          </w:p>
        </w:tc>
        <w:tc>
          <w:tcPr>
            <w:tcW w:w="881" w:type="dxa"/>
          </w:tcPr>
          <w:p w:rsidR="00554317" w:rsidRDefault="00554317">
            <w:pPr>
              <w:snapToGrid w:val="0"/>
              <w:rPr>
                <w:rFonts w:ascii="宋体" w:hAnsi="宋体"/>
                <w:sz w:val="24"/>
              </w:rPr>
            </w:pPr>
          </w:p>
          <w:p w:rsidR="00554317" w:rsidRDefault="00554317">
            <w:pPr>
              <w:snapToGrid w:val="0"/>
              <w:rPr>
                <w:rFonts w:ascii="宋体" w:hAnsi="宋体"/>
                <w:sz w:val="24"/>
              </w:rPr>
            </w:pPr>
          </w:p>
        </w:tc>
        <w:tc>
          <w:tcPr>
            <w:tcW w:w="881" w:type="dxa"/>
          </w:tcPr>
          <w:p w:rsidR="00554317" w:rsidRDefault="00554317">
            <w:pPr>
              <w:snapToGrid w:val="0"/>
              <w:rPr>
                <w:rFonts w:ascii="宋体" w:hAnsi="宋体"/>
                <w:sz w:val="24"/>
              </w:rPr>
            </w:pPr>
          </w:p>
        </w:tc>
        <w:tc>
          <w:tcPr>
            <w:tcW w:w="881" w:type="dxa"/>
          </w:tcPr>
          <w:p w:rsidR="00554317" w:rsidRDefault="00554317">
            <w:pPr>
              <w:snapToGrid w:val="0"/>
              <w:rPr>
                <w:rFonts w:ascii="宋体" w:hAnsi="宋体"/>
                <w:sz w:val="24"/>
              </w:rPr>
            </w:pPr>
          </w:p>
        </w:tc>
        <w:tc>
          <w:tcPr>
            <w:tcW w:w="881" w:type="dxa"/>
          </w:tcPr>
          <w:p w:rsidR="00554317" w:rsidRDefault="00554317">
            <w:pPr>
              <w:snapToGrid w:val="0"/>
              <w:rPr>
                <w:rFonts w:ascii="宋体" w:hAnsi="宋体"/>
                <w:sz w:val="24"/>
              </w:rPr>
            </w:pPr>
          </w:p>
          <w:p w:rsidR="00554317" w:rsidRDefault="000B4173">
            <w:pPr>
              <w:snapToGrid w:val="0"/>
              <w:rPr>
                <w:rFonts w:ascii="宋体" w:hAnsi="宋体"/>
                <w:sz w:val="24"/>
              </w:rPr>
            </w:pPr>
            <w:r>
              <w:rPr>
                <w:rFonts w:ascii="宋体" w:hAnsi="宋体" w:hint="eastAsia"/>
                <w:sz w:val="24"/>
              </w:rPr>
              <w:t>3</w:t>
            </w:r>
          </w:p>
        </w:tc>
      </w:tr>
      <w:tr w:rsidR="00554317">
        <w:trPr>
          <w:trHeight w:val="510"/>
        </w:trPr>
        <w:tc>
          <w:tcPr>
            <w:tcW w:w="3049" w:type="dxa"/>
            <w:vAlign w:val="center"/>
          </w:tcPr>
          <w:p w:rsidR="00554317" w:rsidRDefault="000B4173">
            <w:pPr>
              <w:rPr>
                <w:rFonts w:ascii="宋体" w:hAnsi="宋体"/>
                <w:sz w:val="24"/>
              </w:rPr>
            </w:pPr>
            <w:r>
              <w:rPr>
                <w:rFonts w:ascii="宋体" w:hAnsi="宋体" w:hint="eastAsia"/>
                <w:sz w:val="24"/>
              </w:rPr>
              <w:t>第十二章</w:t>
            </w:r>
          </w:p>
        </w:tc>
        <w:tc>
          <w:tcPr>
            <w:tcW w:w="881" w:type="dxa"/>
          </w:tcPr>
          <w:p w:rsidR="00554317" w:rsidRDefault="000B4173">
            <w:pPr>
              <w:rPr>
                <w:rFonts w:ascii="宋体" w:hAnsi="宋体"/>
                <w:sz w:val="24"/>
              </w:rPr>
            </w:pPr>
            <w:r>
              <w:rPr>
                <w:rFonts w:ascii="宋体" w:hAnsi="宋体" w:hint="eastAsia"/>
                <w:sz w:val="24"/>
              </w:rPr>
              <w:t>2</w:t>
            </w:r>
          </w:p>
        </w:tc>
        <w:tc>
          <w:tcPr>
            <w:tcW w:w="881" w:type="dxa"/>
          </w:tcPr>
          <w:p w:rsidR="00554317" w:rsidRDefault="000B4173">
            <w:pPr>
              <w:rPr>
                <w:rFonts w:ascii="宋体" w:hAnsi="宋体"/>
                <w:sz w:val="24"/>
              </w:rPr>
            </w:pPr>
            <w:r>
              <w:rPr>
                <w:rFonts w:ascii="宋体" w:hAnsi="宋体" w:hint="eastAsia"/>
                <w:sz w:val="24"/>
              </w:rPr>
              <w:t>1</w:t>
            </w:r>
          </w:p>
        </w:tc>
        <w:tc>
          <w:tcPr>
            <w:tcW w:w="881" w:type="dxa"/>
          </w:tcPr>
          <w:p w:rsidR="00554317" w:rsidRDefault="00554317">
            <w:pPr>
              <w:rPr>
                <w:rFonts w:ascii="宋体" w:hAnsi="宋体"/>
                <w:sz w:val="24"/>
              </w:rPr>
            </w:pPr>
          </w:p>
        </w:tc>
        <w:tc>
          <w:tcPr>
            <w:tcW w:w="881" w:type="dxa"/>
          </w:tcPr>
          <w:p w:rsidR="00554317" w:rsidRDefault="00554317">
            <w:pPr>
              <w:rPr>
                <w:rFonts w:ascii="宋体" w:hAnsi="宋体"/>
                <w:sz w:val="24"/>
              </w:rPr>
            </w:pPr>
          </w:p>
        </w:tc>
        <w:tc>
          <w:tcPr>
            <w:tcW w:w="881" w:type="dxa"/>
          </w:tcPr>
          <w:p w:rsidR="00554317" w:rsidRDefault="00554317">
            <w:pPr>
              <w:rPr>
                <w:rFonts w:ascii="宋体" w:hAnsi="宋体"/>
                <w:sz w:val="24"/>
              </w:rPr>
            </w:pPr>
          </w:p>
        </w:tc>
        <w:tc>
          <w:tcPr>
            <w:tcW w:w="881" w:type="dxa"/>
          </w:tcPr>
          <w:p w:rsidR="00554317" w:rsidRDefault="000B4173">
            <w:pPr>
              <w:rPr>
                <w:rFonts w:ascii="宋体" w:hAnsi="宋体"/>
                <w:sz w:val="24"/>
              </w:rPr>
            </w:pPr>
            <w:r>
              <w:rPr>
                <w:rFonts w:ascii="宋体" w:hAnsi="宋体" w:hint="eastAsia"/>
                <w:sz w:val="24"/>
              </w:rPr>
              <w:t>3</w:t>
            </w:r>
          </w:p>
        </w:tc>
      </w:tr>
      <w:tr w:rsidR="00554317">
        <w:trPr>
          <w:trHeight w:val="510"/>
        </w:trPr>
        <w:tc>
          <w:tcPr>
            <w:tcW w:w="3049" w:type="dxa"/>
            <w:vAlign w:val="center"/>
          </w:tcPr>
          <w:p w:rsidR="00554317" w:rsidRDefault="000B4173">
            <w:pPr>
              <w:rPr>
                <w:rFonts w:ascii="宋体" w:hAnsi="宋体"/>
                <w:sz w:val="24"/>
              </w:rPr>
            </w:pPr>
            <w:r>
              <w:rPr>
                <w:rFonts w:ascii="宋体" w:hAnsi="宋体" w:hint="eastAsia"/>
                <w:sz w:val="24"/>
              </w:rPr>
              <w:t>第十三章</w:t>
            </w:r>
          </w:p>
        </w:tc>
        <w:tc>
          <w:tcPr>
            <w:tcW w:w="881" w:type="dxa"/>
          </w:tcPr>
          <w:p w:rsidR="00554317" w:rsidRDefault="000B4173">
            <w:pPr>
              <w:rPr>
                <w:rFonts w:ascii="宋体" w:hAnsi="宋体"/>
                <w:sz w:val="24"/>
              </w:rPr>
            </w:pPr>
            <w:r>
              <w:rPr>
                <w:rFonts w:ascii="宋体" w:hAnsi="宋体" w:hint="eastAsia"/>
                <w:sz w:val="24"/>
              </w:rPr>
              <w:t>2</w:t>
            </w:r>
          </w:p>
        </w:tc>
        <w:tc>
          <w:tcPr>
            <w:tcW w:w="881" w:type="dxa"/>
          </w:tcPr>
          <w:p w:rsidR="00554317" w:rsidRDefault="00554317">
            <w:pPr>
              <w:rPr>
                <w:rFonts w:ascii="宋体" w:hAnsi="宋体"/>
                <w:sz w:val="24"/>
              </w:rPr>
            </w:pPr>
          </w:p>
        </w:tc>
        <w:tc>
          <w:tcPr>
            <w:tcW w:w="881" w:type="dxa"/>
          </w:tcPr>
          <w:p w:rsidR="00554317" w:rsidRDefault="000B4173">
            <w:pPr>
              <w:rPr>
                <w:rFonts w:ascii="宋体" w:hAnsi="宋体"/>
                <w:sz w:val="24"/>
              </w:rPr>
            </w:pPr>
            <w:r>
              <w:rPr>
                <w:rFonts w:ascii="宋体" w:hAnsi="宋体" w:hint="eastAsia"/>
                <w:sz w:val="24"/>
              </w:rPr>
              <w:t>1</w:t>
            </w:r>
          </w:p>
        </w:tc>
        <w:tc>
          <w:tcPr>
            <w:tcW w:w="881" w:type="dxa"/>
          </w:tcPr>
          <w:p w:rsidR="00554317" w:rsidRDefault="00554317">
            <w:pPr>
              <w:rPr>
                <w:rFonts w:ascii="宋体" w:hAnsi="宋体"/>
                <w:sz w:val="24"/>
              </w:rPr>
            </w:pPr>
          </w:p>
        </w:tc>
        <w:tc>
          <w:tcPr>
            <w:tcW w:w="881" w:type="dxa"/>
          </w:tcPr>
          <w:p w:rsidR="00554317" w:rsidRDefault="00554317">
            <w:pPr>
              <w:rPr>
                <w:rFonts w:ascii="宋体" w:hAnsi="宋体"/>
                <w:sz w:val="24"/>
              </w:rPr>
            </w:pPr>
          </w:p>
        </w:tc>
        <w:tc>
          <w:tcPr>
            <w:tcW w:w="881" w:type="dxa"/>
          </w:tcPr>
          <w:p w:rsidR="00554317" w:rsidRDefault="000B4173">
            <w:pPr>
              <w:rPr>
                <w:rFonts w:ascii="宋体" w:hAnsi="宋体"/>
                <w:sz w:val="24"/>
              </w:rPr>
            </w:pPr>
            <w:r>
              <w:rPr>
                <w:rFonts w:ascii="宋体" w:hAnsi="宋体" w:hint="eastAsia"/>
                <w:sz w:val="24"/>
              </w:rPr>
              <w:t>3</w:t>
            </w:r>
          </w:p>
        </w:tc>
      </w:tr>
      <w:tr w:rsidR="00554317">
        <w:trPr>
          <w:trHeight w:val="719"/>
        </w:trPr>
        <w:tc>
          <w:tcPr>
            <w:tcW w:w="3049" w:type="dxa"/>
            <w:vAlign w:val="center"/>
          </w:tcPr>
          <w:p w:rsidR="00554317" w:rsidRDefault="000B4173">
            <w:pPr>
              <w:rPr>
                <w:rFonts w:ascii="宋体" w:hAnsi="宋体"/>
                <w:sz w:val="24"/>
              </w:rPr>
            </w:pPr>
            <w:r>
              <w:rPr>
                <w:rFonts w:ascii="宋体" w:hAnsi="宋体" w:hint="eastAsia"/>
                <w:sz w:val="24"/>
              </w:rPr>
              <w:t>第十四章</w:t>
            </w:r>
          </w:p>
        </w:tc>
        <w:tc>
          <w:tcPr>
            <w:tcW w:w="881" w:type="dxa"/>
          </w:tcPr>
          <w:p w:rsidR="00554317" w:rsidRDefault="000B4173">
            <w:pPr>
              <w:rPr>
                <w:rFonts w:ascii="宋体" w:hAnsi="宋体"/>
                <w:sz w:val="24"/>
              </w:rPr>
            </w:pPr>
            <w:r>
              <w:rPr>
                <w:rFonts w:ascii="宋体" w:hAnsi="宋体" w:hint="eastAsia"/>
                <w:sz w:val="24"/>
              </w:rPr>
              <w:t>2</w:t>
            </w:r>
          </w:p>
        </w:tc>
        <w:tc>
          <w:tcPr>
            <w:tcW w:w="881" w:type="dxa"/>
          </w:tcPr>
          <w:p w:rsidR="00554317" w:rsidRDefault="000B4173">
            <w:pPr>
              <w:rPr>
                <w:rFonts w:ascii="宋体" w:hAnsi="宋体"/>
                <w:sz w:val="24"/>
              </w:rPr>
            </w:pPr>
            <w:r>
              <w:rPr>
                <w:rFonts w:ascii="宋体" w:hAnsi="宋体" w:hint="eastAsia"/>
                <w:sz w:val="24"/>
              </w:rPr>
              <w:t>1</w:t>
            </w:r>
          </w:p>
        </w:tc>
        <w:tc>
          <w:tcPr>
            <w:tcW w:w="881" w:type="dxa"/>
          </w:tcPr>
          <w:p w:rsidR="00554317" w:rsidRDefault="00554317">
            <w:pPr>
              <w:rPr>
                <w:rFonts w:ascii="宋体" w:hAnsi="宋体"/>
                <w:sz w:val="24"/>
              </w:rPr>
            </w:pPr>
          </w:p>
        </w:tc>
        <w:tc>
          <w:tcPr>
            <w:tcW w:w="881" w:type="dxa"/>
          </w:tcPr>
          <w:p w:rsidR="00554317" w:rsidRDefault="00554317">
            <w:pPr>
              <w:rPr>
                <w:rFonts w:ascii="宋体" w:hAnsi="宋体"/>
                <w:sz w:val="24"/>
              </w:rPr>
            </w:pPr>
          </w:p>
        </w:tc>
        <w:tc>
          <w:tcPr>
            <w:tcW w:w="881" w:type="dxa"/>
          </w:tcPr>
          <w:p w:rsidR="00554317" w:rsidRDefault="00554317">
            <w:pPr>
              <w:rPr>
                <w:rFonts w:ascii="宋体" w:hAnsi="宋体"/>
                <w:sz w:val="24"/>
              </w:rPr>
            </w:pPr>
          </w:p>
        </w:tc>
        <w:tc>
          <w:tcPr>
            <w:tcW w:w="881" w:type="dxa"/>
          </w:tcPr>
          <w:p w:rsidR="00554317" w:rsidRDefault="000B4173">
            <w:pPr>
              <w:rPr>
                <w:rFonts w:ascii="宋体" w:hAnsi="宋体"/>
                <w:sz w:val="24"/>
              </w:rPr>
            </w:pPr>
            <w:r>
              <w:rPr>
                <w:rFonts w:ascii="宋体" w:hAnsi="宋体" w:hint="eastAsia"/>
                <w:sz w:val="24"/>
              </w:rPr>
              <w:t>3</w:t>
            </w:r>
          </w:p>
        </w:tc>
      </w:tr>
      <w:tr w:rsidR="00554317">
        <w:trPr>
          <w:trHeight w:val="510"/>
        </w:trPr>
        <w:tc>
          <w:tcPr>
            <w:tcW w:w="3049" w:type="dxa"/>
            <w:vAlign w:val="center"/>
          </w:tcPr>
          <w:p w:rsidR="00554317" w:rsidRDefault="000B4173">
            <w:pPr>
              <w:rPr>
                <w:rFonts w:ascii="宋体" w:hAnsi="宋体"/>
                <w:sz w:val="24"/>
              </w:rPr>
            </w:pPr>
            <w:r>
              <w:rPr>
                <w:rFonts w:ascii="宋体" w:hAnsi="宋体" w:hint="eastAsia"/>
                <w:sz w:val="24"/>
              </w:rPr>
              <w:t>第十五章</w:t>
            </w:r>
          </w:p>
        </w:tc>
        <w:tc>
          <w:tcPr>
            <w:tcW w:w="881" w:type="dxa"/>
          </w:tcPr>
          <w:p w:rsidR="00554317" w:rsidRDefault="000B4173">
            <w:pPr>
              <w:rPr>
                <w:rFonts w:ascii="宋体" w:hAnsi="宋体"/>
                <w:sz w:val="24"/>
              </w:rPr>
            </w:pPr>
            <w:r>
              <w:rPr>
                <w:rFonts w:ascii="宋体" w:hAnsi="宋体" w:hint="eastAsia"/>
                <w:sz w:val="24"/>
              </w:rPr>
              <w:t>1</w:t>
            </w:r>
          </w:p>
        </w:tc>
        <w:tc>
          <w:tcPr>
            <w:tcW w:w="881" w:type="dxa"/>
          </w:tcPr>
          <w:p w:rsidR="00554317" w:rsidRDefault="00554317">
            <w:pPr>
              <w:rPr>
                <w:rFonts w:ascii="宋体" w:hAnsi="宋体"/>
                <w:sz w:val="24"/>
              </w:rPr>
            </w:pPr>
          </w:p>
        </w:tc>
        <w:tc>
          <w:tcPr>
            <w:tcW w:w="881" w:type="dxa"/>
          </w:tcPr>
          <w:p w:rsidR="00554317" w:rsidRDefault="000B4173">
            <w:pPr>
              <w:rPr>
                <w:rFonts w:ascii="宋体" w:hAnsi="宋体"/>
                <w:sz w:val="24"/>
              </w:rPr>
            </w:pPr>
            <w:r>
              <w:rPr>
                <w:rFonts w:ascii="宋体" w:hAnsi="宋体" w:hint="eastAsia"/>
                <w:sz w:val="24"/>
              </w:rPr>
              <w:t>2</w:t>
            </w:r>
          </w:p>
        </w:tc>
        <w:tc>
          <w:tcPr>
            <w:tcW w:w="881" w:type="dxa"/>
          </w:tcPr>
          <w:p w:rsidR="00554317" w:rsidRDefault="00554317">
            <w:pPr>
              <w:rPr>
                <w:rFonts w:ascii="宋体" w:hAnsi="宋体"/>
                <w:sz w:val="24"/>
              </w:rPr>
            </w:pPr>
          </w:p>
        </w:tc>
        <w:tc>
          <w:tcPr>
            <w:tcW w:w="881" w:type="dxa"/>
          </w:tcPr>
          <w:p w:rsidR="00554317" w:rsidRDefault="00554317">
            <w:pPr>
              <w:rPr>
                <w:rFonts w:ascii="宋体" w:hAnsi="宋体"/>
                <w:sz w:val="24"/>
              </w:rPr>
            </w:pPr>
          </w:p>
        </w:tc>
        <w:tc>
          <w:tcPr>
            <w:tcW w:w="881" w:type="dxa"/>
          </w:tcPr>
          <w:p w:rsidR="00554317" w:rsidRDefault="000B4173">
            <w:pPr>
              <w:rPr>
                <w:rFonts w:ascii="宋体" w:hAnsi="宋体"/>
                <w:sz w:val="24"/>
              </w:rPr>
            </w:pPr>
            <w:r>
              <w:rPr>
                <w:rFonts w:ascii="宋体" w:hAnsi="宋体" w:hint="eastAsia"/>
                <w:sz w:val="24"/>
              </w:rPr>
              <w:t>3</w:t>
            </w:r>
          </w:p>
          <w:p w:rsidR="00554317" w:rsidRDefault="00554317">
            <w:pPr>
              <w:rPr>
                <w:rFonts w:ascii="宋体" w:hAnsi="宋体"/>
                <w:sz w:val="24"/>
              </w:rPr>
            </w:pPr>
          </w:p>
        </w:tc>
      </w:tr>
      <w:tr w:rsidR="00554317">
        <w:trPr>
          <w:trHeight w:val="510"/>
        </w:trPr>
        <w:tc>
          <w:tcPr>
            <w:tcW w:w="3049" w:type="dxa"/>
          </w:tcPr>
          <w:p w:rsidR="00554317" w:rsidRDefault="000B4173">
            <w:pPr>
              <w:tabs>
                <w:tab w:val="left" w:pos="0"/>
              </w:tabs>
              <w:jc w:val="center"/>
              <w:rPr>
                <w:rFonts w:ascii="Times New Roman" w:hAnsi="Times New Roman"/>
              </w:rPr>
            </w:pPr>
            <w:r>
              <w:rPr>
                <w:rFonts w:ascii="Times New Roman" w:hAnsi="Times New Roman" w:hint="eastAsia"/>
                <w:sz w:val="24"/>
              </w:rPr>
              <w:t>合计</w:t>
            </w:r>
          </w:p>
        </w:tc>
        <w:tc>
          <w:tcPr>
            <w:tcW w:w="881" w:type="dxa"/>
          </w:tcPr>
          <w:p w:rsidR="00554317" w:rsidRDefault="00554317">
            <w:pPr>
              <w:jc w:val="center"/>
              <w:rPr>
                <w:rFonts w:ascii="Times New Roman" w:hAnsi="Times New Roman"/>
              </w:rPr>
            </w:pPr>
          </w:p>
        </w:tc>
        <w:tc>
          <w:tcPr>
            <w:tcW w:w="881" w:type="dxa"/>
          </w:tcPr>
          <w:p w:rsidR="00554317" w:rsidRDefault="00554317">
            <w:pPr>
              <w:jc w:val="center"/>
              <w:rPr>
                <w:rFonts w:ascii="Times New Roman" w:hAnsi="Times New Roman"/>
              </w:rPr>
            </w:pPr>
          </w:p>
        </w:tc>
        <w:tc>
          <w:tcPr>
            <w:tcW w:w="881" w:type="dxa"/>
          </w:tcPr>
          <w:p w:rsidR="00554317" w:rsidRDefault="00554317">
            <w:pPr>
              <w:jc w:val="center"/>
              <w:rPr>
                <w:rFonts w:ascii="Times New Roman" w:hAnsi="Times New Roman"/>
              </w:rPr>
            </w:pPr>
          </w:p>
        </w:tc>
        <w:tc>
          <w:tcPr>
            <w:tcW w:w="881" w:type="dxa"/>
          </w:tcPr>
          <w:p w:rsidR="00554317" w:rsidRDefault="00554317">
            <w:pPr>
              <w:jc w:val="center"/>
              <w:rPr>
                <w:rFonts w:ascii="Times New Roman" w:hAnsi="Times New Roman"/>
              </w:rPr>
            </w:pPr>
          </w:p>
        </w:tc>
        <w:tc>
          <w:tcPr>
            <w:tcW w:w="881" w:type="dxa"/>
          </w:tcPr>
          <w:p w:rsidR="00554317" w:rsidRDefault="00554317">
            <w:pPr>
              <w:jc w:val="center"/>
              <w:rPr>
                <w:rFonts w:ascii="Times New Roman" w:hAnsi="Times New Roman"/>
              </w:rPr>
            </w:pPr>
          </w:p>
        </w:tc>
        <w:tc>
          <w:tcPr>
            <w:tcW w:w="881" w:type="dxa"/>
          </w:tcPr>
          <w:p w:rsidR="00554317" w:rsidRDefault="000B4173">
            <w:pPr>
              <w:jc w:val="center"/>
              <w:rPr>
                <w:rFonts w:ascii="Times New Roman" w:hAnsi="Times New Roman"/>
              </w:rPr>
            </w:pPr>
            <w:r>
              <w:rPr>
                <w:rFonts w:ascii="Times New Roman" w:hAnsi="Times New Roman" w:hint="eastAsia"/>
              </w:rPr>
              <w:t>48</w:t>
            </w:r>
          </w:p>
        </w:tc>
      </w:tr>
    </w:tbl>
    <w:p w:rsidR="00554317" w:rsidRDefault="00554317">
      <w:pPr>
        <w:spacing w:line="360" w:lineRule="exact"/>
        <w:rPr>
          <w:rFonts w:ascii="宋体" w:hAnsi="宋体"/>
          <w:color w:val="FF0000"/>
          <w:szCs w:val="21"/>
        </w:rPr>
      </w:pPr>
    </w:p>
    <w:p w:rsidR="00554317" w:rsidRDefault="00554317">
      <w:pPr>
        <w:spacing w:line="360" w:lineRule="exact"/>
        <w:ind w:left="4656" w:hangingChars="1940" w:hanging="4656"/>
        <w:rPr>
          <w:rFonts w:ascii="黑体" w:eastAsia="黑体" w:hAnsi="Times New Roman"/>
          <w:sz w:val="24"/>
        </w:rPr>
      </w:pPr>
    </w:p>
    <w:p w:rsidR="00554317" w:rsidRDefault="000B4173">
      <w:pPr>
        <w:spacing w:line="360" w:lineRule="exact"/>
        <w:ind w:left="4656" w:hangingChars="1940" w:hanging="4656"/>
        <w:rPr>
          <w:rFonts w:ascii="黑体" w:eastAsia="黑体" w:hAnsi="Times New Roman"/>
          <w:sz w:val="24"/>
        </w:rPr>
      </w:pPr>
      <w:r>
        <w:rPr>
          <w:rFonts w:ascii="黑体" w:eastAsia="黑体" w:hAnsi="Times New Roman" w:hint="eastAsia"/>
          <w:sz w:val="24"/>
        </w:rPr>
        <w:t>六、推荐教材和教学参考资源</w:t>
      </w:r>
    </w:p>
    <w:p w:rsidR="00554317" w:rsidRDefault="000B4173">
      <w:pPr>
        <w:numPr>
          <w:ilvl w:val="0"/>
          <w:numId w:val="22"/>
        </w:numPr>
        <w:spacing w:line="360" w:lineRule="exact"/>
        <w:rPr>
          <w:rFonts w:ascii="黑体" w:eastAsia="黑体"/>
          <w:sz w:val="24"/>
        </w:rPr>
      </w:pPr>
      <w:r>
        <w:rPr>
          <w:rFonts w:ascii="宋体" w:hAnsi="宋体" w:hint="eastAsia"/>
          <w:sz w:val="24"/>
        </w:rPr>
        <w:t>推荐教材</w:t>
      </w:r>
    </w:p>
    <w:p w:rsidR="00554317" w:rsidRDefault="000B4173">
      <w:pPr>
        <w:spacing w:line="360" w:lineRule="exact"/>
        <w:rPr>
          <w:rFonts w:ascii="黑体" w:eastAsia="黑体"/>
          <w:sz w:val="24"/>
        </w:rPr>
      </w:pPr>
      <w:r>
        <w:rPr>
          <w:rFonts w:ascii="宋体" w:hAnsi="宋体" w:hint="eastAsia"/>
          <w:sz w:val="24"/>
        </w:rPr>
        <w:t xml:space="preserve">  《法理学》编写组：《法理学》，人民出版社/高等教育出版社2017年版。</w:t>
      </w:r>
    </w:p>
    <w:p w:rsidR="00554317" w:rsidRDefault="000B4173">
      <w:pPr>
        <w:spacing w:line="360" w:lineRule="exact"/>
        <w:rPr>
          <w:rFonts w:ascii="黑体" w:eastAsia="黑体"/>
          <w:sz w:val="24"/>
        </w:rPr>
      </w:pPr>
      <w:r>
        <w:rPr>
          <w:rFonts w:ascii="宋体" w:hAnsi="宋体" w:hint="eastAsia"/>
          <w:sz w:val="24"/>
        </w:rPr>
        <w:t>（二）阅读书目</w:t>
      </w:r>
      <w:r>
        <w:rPr>
          <w:rFonts w:ascii="黑体" w:eastAsia="黑体"/>
          <w:sz w:val="24"/>
        </w:rPr>
        <w:t xml:space="preserve"> </w:t>
      </w:r>
    </w:p>
    <w:p w:rsidR="00554317" w:rsidRDefault="000B4173">
      <w:pPr>
        <w:spacing w:line="360" w:lineRule="exact"/>
        <w:rPr>
          <w:rFonts w:ascii="宋体" w:hAnsi="宋体"/>
          <w:sz w:val="24"/>
        </w:rPr>
      </w:pPr>
      <w:r>
        <w:rPr>
          <w:rFonts w:ascii="宋体" w:hAnsi="宋体" w:hint="eastAsia"/>
          <w:sz w:val="24"/>
        </w:rPr>
        <w:t>1</w:t>
      </w:r>
      <w:r>
        <w:rPr>
          <w:rFonts w:ascii="宋体" w:hAnsi="宋体"/>
          <w:sz w:val="24"/>
        </w:rPr>
        <w:t>．</w:t>
      </w:r>
      <w:r>
        <w:rPr>
          <w:rFonts w:ascii="宋体" w:hAnsi="宋体" w:hint="eastAsia"/>
          <w:sz w:val="24"/>
        </w:rPr>
        <w:t xml:space="preserve"> </w:t>
      </w:r>
      <w:r>
        <w:rPr>
          <w:rFonts w:ascii="宋体" w:hAnsi="宋体"/>
          <w:sz w:val="24"/>
        </w:rPr>
        <w:t>[美]伯尔</w:t>
      </w:r>
      <w:proofErr w:type="gramStart"/>
      <w:r>
        <w:rPr>
          <w:rFonts w:ascii="宋体" w:hAnsi="宋体"/>
          <w:sz w:val="24"/>
        </w:rPr>
        <w:t>曼</w:t>
      </w:r>
      <w:proofErr w:type="gramEnd"/>
      <w:r>
        <w:rPr>
          <w:rFonts w:ascii="宋体" w:hAnsi="宋体"/>
          <w:sz w:val="24"/>
        </w:rPr>
        <w:t>.法律与宗教. 梁治平译.北京： 生活•读书•新知三联书店，1991.</w:t>
      </w:r>
    </w:p>
    <w:p w:rsidR="00554317" w:rsidRDefault="000B4173">
      <w:pPr>
        <w:spacing w:line="360" w:lineRule="exact"/>
        <w:rPr>
          <w:rFonts w:ascii="宋体" w:hAnsi="宋体"/>
          <w:sz w:val="24"/>
        </w:rPr>
      </w:pPr>
      <w:r>
        <w:rPr>
          <w:rFonts w:ascii="宋体" w:hAnsi="宋体"/>
          <w:sz w:val="24"/>
        </w:rPr>
        <w:t>2．</w:t>
      </w:r>
      <w:proofErr w:type="gramStart"/>
      <w:r>
        <w:rPr>
          <w:rFonts w:ascii="宋体" w:hAnsi="宋体"/>
          <w:sz w:val="24"/>
        </w:rPr>
        <w:t>付子堂</w:t>
      </w:r>
      <w:proofErr w:type="gramEnd"/>
      <w:r>
        <w:rPr>
          <w:rFonts w:ascii="宋体" w:hAnsi="宋体"/>
          <w:sz w:val="24"/>
        </w:rPr>
        <w:t xml:space="preserve">.马克思主义法律思想研究. 北京：高等教育出版社,2005. </w:t>
      </w:r>
    </w:p>
    <w:p w:rsidR="00554317" w:rsidRDefault="000B4173">
      <w:pPr>
        <w:spacing w:line="360" w:lineRule="exact"/>
        <w:rPr>
          <w:rFonts w:ascii="宋体" w:hAnsi="宋体"/>
          <w:sz w:val="24"/>
        </w:rPr>
      </w:pPr>
      <w:r>
        <w:rPr>
          <w:rFonts w:ascii="宋体" w:hAnsi="宋体"/>
          <w:sz w:val="24"/>
        </w:rPr>
        <w:t>3．</w:t>
      </w:r>
      <w:r>
        <w:rPr>
          <w:rFonts w:ascii="宋体" w:hAnsi="宋体" w:hint="eastAsia"/>
          <w:sz w:val="24"/>
        </w:rPr>
        <w:t xml:space="preserve"> </w:t>
      </w:r>
      <w:r>
        <w:rPr>
          <w:rFonts w:ascii="宋体" w:hAnsi="宋体"/>
          <w:sz w:val="24"/>
        </w:rPr>
        <w:t xml:space="preserve">苏力.也许正在发生：转型中国的法学. 北京：法律出版社,2004. </w:t>
      </w:r>
    </w:p>
    <w:p w:rsidR="00554317" w:rsidRDefault="000B4173">
      <w:pPr>
        <w:spacing w:line="360" w:lineRule="exact"/>
        <w:rPr>
          <w:rFonts w:ascii="宋体" w:hAnsi="宋体"/>
          <w:sz w:val="24"/>
        </w:rPr>
      </w:pPr>
      <w:r>
        <w:rPr>
          <w:rFonts w:ascii="宋体" w:hAnsi="宋体"/>
          <w:sz w:val="24"/>
        </w:rPr>
        <w:t xml:space="preserve">4． [美]博登海默.法理学：法律哲学与法律方法.邓正来译.北京：中国政法大学出版社，2001. </w:t>
      </w:r>
    </w:p>
    <w:p w:rsidR="00554317" w:rsidRDefault="000B4173">
      <w:pPr>
        <w:spacing w:line="360" w:lineRule="exact"/>
        <w:rPr>
          <w:rFonts w:ascii="宋体" w:hAnsi="宋体"/>
          <w:sz w:val="24"/>
        </w:rPr>
      </w:pPr>
      <w:r>
        <w:rPr>
          <w:rFonts w:ascii="宋体" w:hAnsi="宋体"/>
          <w:sz w:val="24"/>
        </w:rPr>
        <w:t xml:space="preserve">5． </w:t>
      </w:r>
      <w:proofErr w:type="gramStart"/>
      <w:r>
        <w:rPr>
          <w:rFonts w:ascii="宋体" w:hAnsi="宋体"/>
          <w:sz w:val="24"/>
        </w:rPr>
        <w:t>沈宗灵</w:t>
      </w:r>
      <w:proofErr w:type="gramEnd"/>
      <w:r>
        <w:rPr>
          <w:rFonts w:ascii="宋体" w:hAnsi="宋体"/>
          <w:sz w:val="24"/>
        </w:rPr>
        <w:t xml:space="preserve">.现代西方法理学. 北京：北京大学出版社，1996. </w:t>
      </w:r>
    </w:p>
    <w:p w:rsidR="00554317" w:rsidRDefault="000B4173">
      <w:pPr>
        <w:spacing w:line="360" w:lineRule="exact"/>
        <w:rPr>
          <w:rFonts w:ascii="宋体" w:hAnsi="宋体"/>
          <w:sz w:val="24"/>
        </w:rPr>
      </w:pPr>
      <w:r>
        <w:rPr>
          <w:rFonts w:ascii="宋体" w:hAnsi="宋体"/>
          <w:sz w:val="24"/>
        </w:rPr>
        <w:t xml:space="preserve">6． 张文显.二十世纪西方法哲学思潮研究. 北京：法律出版社，1996. </w:t>
      </w:r>
    </w:p>
    <w:p w:rsidR="00554317" w:rsidRDefault="000B4173">
      <w:pPr>
        <w:spacing w:line="360" w:lineRule="exact"/>
        <w:rPr>
          <w:rFonts w:ascii="宋体" w:hAnsi="宋体"/>
          <w:sz w:val="24"/>
        </w:rPr>
      </w:pPr>
      <w:r>
        <w:rPr>
          <w:rFonts w:ascii="宋体" w:hAnsi="宋体"/>
          <w:sz w:val="24"/>
        </w:rPr>
        <w:t>7． [德]卡尔•拉伦</w:t>
      </w:r>
      <w:proofErr w:type="gramStart"/>
      <w:r>
        <w:rPr>
          <w:rFonts w:ascii="宋体" w:hAnsi="宋体"/>
          <w:sz w:val="24"/>
        </w:rPr>
        <w:t>茨</w:t>
      </w:r>
      <w:proofErr w:type="gramEnd"/>
      <w:r>
        <w:rPr>
          <w:rFonts w:ascii="宋体" w:hAnsi="宋体"/>
          <w:sz w:val="24"/>
        </w:rPr>
        <w:t xml:space="preserve">.法学方法论.陈爱娥译. 北京：商务印书馆，2003. </w:t>
      </w:r>
    </w:p>
    <w:p w:rsidR="00554317" w:rsidRDefault="000B4173">
      <w:pPr>
        <w:spacing w:line="360" w:lineRule="exact"/>
        <w:rPr>
          <w:rFonts w:ascii="宋体" w:hAnsi="宋体"/>
          <w:sz w:val="24"/>
        </w:rPr>
      </w:pPr>
      <w:r>
        <w:rPr>
          <w:rFonts w:ascii="宋体" w:hAnsi="宋体"/>
          <w:sz w:val="24"/>
        </w:rPr>
        <w:t>8． [美]罗伯特•斯蒂文斯.法学院：19世纪50年代到20世纪80年代的美国法学教育.</w:t>
      </w:r>
      <w:proofErr w:type="gramStart"/>
      <w:r>
        <w:rPr>
          <w:rFonts w:ascii="宋体" w:hAnsi="宋体"/>
          <w:sz w:val="24"/>
        </w:rPr>
        <w:t>阎亚文</w:t>
      </w:r>
      <w:proofErr w:type="gramEnd"/>
      <w:r>
        <w:rPr>
          <w:rFonts w:ascii="宋体" w:hAnsi="宋体"/>
          <w:sz w:val="24"/>
        </w:rPr>
        <w:t xml:space="preserve">等译. 北京：中国政法大学出版社，2003. </w:t>
      </w:r>
    </w:p>
    <w:p w:rsidR="00554317" w:rsidRDefault="000B4173">
      <w:pPr>
        <w:spacing w:line="360" w:lineRule="exact"/>
        <w:rPr>
          <w:rFonts w:ascii="宋体" w:hAnsi="宋体"/>
          <w:sz w:val="24"/>
        </w:rPr>
      </w:pPr>
      <w:r>
        <w:rPr>
          <w:rFonts w:ascii="宋体" w:hAnsi="宋体"/>
          <w:sz w:val="24"/>
        </w:rPr>
        <w:t xml:space="preserve">9． 哈特.法律的概念.张文显等译. 北京：中国大百科全书出版社，1996. </w:t>
      </w:r>
    </w:p>
    <w:p w:rsidR="00554317" w:rsidRDefault="000B4173">
      <w:pPr>
        <w:spacing w:line="360" w:lineRule="exact"/>
        <w:rPr>
          <w:rFonts w:ascii="宋体" w:hAnsi="宋体"/>
          <w:sz w:val="24"/>
        </w:rPr>
      </w:pPr>
      <w:r>
        <w:rPr>
          <w:rFonts w:ascii="宋体" w:hAnsi="宋体"/>
          <w:sz w:val="24"/>
        </w:rPr>
        <w:t>10. [日]</w:t>
      </w:r>
      <w:proofErr w:type="gramStart"/>
      <w:r>
        <w:rPr>
          <w:rFonts w:ascii="宋体" w:hAnsi="宋体"/>
          <w:sz w:val="24"/>
        </w:rPr>
        <w:t>穗积陈重</w:t>
      </w:r>
      <w:proofErr w:type="gramEnd"/>
      <w:r>
        <w:rPr>
          <w:rFonts w:ascii="宋体" w:hAnsi="宋体"/>
          <w:sz w:val="24"/>
        </w:rPr>
        <w:t>.法律进化论.</w:t>
      </w:r>
      <w:proofErr w:type="gramStart"/>
      <w:r>
        <w:rPr>
          <w:rFonts w:ascii="宋体" w:hAnsi="宋体"/>
          <w:sz w:val="24"/>
        </w:rPr>
        <w:t>黄尊三等</w:t>
      </w:r>
      <w:proofErr w:type="gramEnd"/>
      <w:r>
        <w:rPr>
          <w:rFonts w:ascii="宋体" w:hAnsi="宋体"/>
          <w:sz w:val="24"/>
        </w:rPr>
        <w:t xml:space="preserve">译. 北京：中国政法大学出版社，1997. </w:t>
      </w:r>
    </w:p>
    <w:p w:rsidR="00554317" w:rsidRDefault="000B4173">
      <w:pPr>
        <w:spacing w:line="360" w:lineRule="exact"/>
        <w:rPr>
          <w:rFonts w:ascii="宋体" w:hAnsi="宋体"/>
          <w:sz w:val="24"/>
        </w:rPr>
      </w:pPr>
      <w:r>
        <w:rPr>
          <w:rFonts w:ascii="宋体" w:hAnsi="宋体"/>
          <w:sz w:val="24"/>
        </w:rPr>
        <w:t xml:space="preserve">11. 杨鸿烈.中国法律对东亚诸国之影响.北京：中国政法大学出版社，1999. </w:t>
      </w:r>
    </w:p>
    <w:p w:rsidR="00554317" w:rsidRDefault="000B4173">
      <w:pPr>
        <w:spacing w:line="360" w:lineRule="exact"/>
        <w:rPr>
          <w:rFonts w:ascii="宋体" w:hAnsi="宋体"/>
          <w:sz w:val="24"/>
        </w:rPr>
      </w:pPr>
      <w:r>
        <w:rPr>
          <w:rFonts w:ascii="宋体" w:hAnsi="宋体"/>
          <w:sz w:val="24"/>
        </w:rPr>
        <w:t>12．[美]罗斯科.庞德.普通法的精神.</w:t>
      </w:r>
      <w:proofErr w:type="gramStart"/>
      <w:r>
        <w:rPr>
          <w:rFonts w:ascii="宋体" w:hAnsi="宋体"/>
          <w:sz w:val="24"/>
        </w:rPr>
        <w:t>夏登峻等</w:t>
      </w:r>
      <w:proofErr w:type="gramEnd"/>
      <w:r>
        <w:rPr>
          <w:rFonts w:ascii="宋体" w:hAnsi="宋体"/>
          <w:sz w:val="24"/>
        </w:rPr>
        <w:t xml:space="preserve">译.北京：法律出版社，2001. </w:t>
      </w:r>
    </w:p>
    <w:p w:rsidR="00554317" w:rsidRDefault="000B4173">
      <w:pPr>
        <w:spacing w:line="360" w:lineRule="exact"/>
        <w:rPr>
          <w:rFonts w:ascii="宋体" w:hAnsi="宋体"/>
          <w:sz w:val="24"/>
        </w:rPr>
      </w:pPr>
      <w:r>
        <w:rPr>
          <w:rFonts w:ascii="宋体" w:hAnsi="宋体"/>
          <w:sz w:val="24"/>
        </w:rPr>
        <w:t xml:space="preserve">13．夏勇.法治源流：东方与西方.北京：社会科学文献出版社，2004. </w:t>
      </w:r>
    </w:p>
    <w:p w:rsidR="00554317" w:rsidRDefault="000B4173">
      <w:pPr>
        <w:spacing w:line="360" w:lineRule="exact"/>
        <w:rPr>
          <w:rFonts w:ascii="宋体" w:hAnsi="宋体"/>
          <w:sz w:val="24"/>
        </w:rPr>
      </w:pPr>
      <w:r>
        <w:rPr>
          <w:rFonts w:ascii="宋体" w:hAnsi="宋体"/>
          <w:sz w:val="24"/>
        </w:rPr>
        <w:t xml:space="preserve">14．苏力.法治及其本土资源. 北京：中国政法大学出版社，1996. </w:t>
      </w:r>
    </w:p>
    <w:p w:rsidR="00554317" w:rsidRDefault="000B4173">
      <w:pPr>
        <w:spacing w:line="360" w:lineRule="exact"/>
        <w:rPr>
          <w:rFonts w:ascii="宋体" w:hAnsi="宋体"/>
          <w:sz w:val="24"/>
        </w:rPr>
      </w:pPr>
      <w:r>
        <w:rPr>
          <w:rFonts w:ascii="宋体" w:hAnsi="宋体"/>
          <w:sz w:val="24"/>
        </w:rPr>
        <w:t xml:space="preserve">15．[美]卡多佐.司法过程的性质. 苏力译. 北京：商务印书馆， 2000. </w:t>
      </w:r>
    </w:p>
    <w:p w:rsidR="00554317" w:rsidRDefault="000B4173">
      <w:pPr>
        <w:spacing w:line="360" w:lineRule="exact"/>
        <w:rPr>
          <w:rFonts w:ascii="宋体" w:hAnsi="宋体"/>
          <w:sz w:val="24"/>
        </w:rPr>
      </w:pPr>
      <w:r>
        <w:rPr>
          <w:rFonts w:ascii="宋体" w:hAnsi="宋体"/>
          <w:sz w:val="24"/>
        </w:rPr>
        <w:t>16．[德]黑格尔.法哲学原理.范扬，</w:t>
      </w:r>
      <w:proofErr w:type="gramStart"/>
      <w:r>
        <w:rPr>
          <w:rFonts w:ascii="宋体" w:hAnsi="宋体"/>
          <w:sz w:val="24"/>
        </w:rPr>
        <w:t>张企泰译</w:t>
      </w:r>
      <w:proofErr w:type="gramEnd"/>
      <w:r>
        <w:rPr>
          <w:rFonts w:ascii="宋体" w:hAnsi="宋体"/>
          <w:sz w:val="24"/>
        </w:rPr>
        <w:t xml:space="preserve">.北京：商务印书馆，1961. </w:t>
      </w:r>
    </w:p>
    <w:p w:rsidR="00554317" w:rsidRDefault="000B4173">
      <w:pPr>
        <w:spacing w:line="360" w:lineRule="exact"/>
        <w:rPr>
          <w:rFonts w:ascii="宋体" w:hAnsi="宋体"/>
          <w:sz w:val="24"/>
        </w:rPr>
      </w:pPr>
      <w:r>
        <w:rPr>
          <w:rFonts w:ascii="宋体" w:hAnsi="宋体"/>
          <w:sz w:val="24"/>
        </w:rPr>
        <w:t xml:space="preserve">17．[英]约翰•奥斯丁.法理学范围. </w:t>
      </w:r>
      <w:proofErr w:type="gramStart"/>
      <w:r>
        <w:rPr>
          <w:rFonts w:ascii="宋体" w:hAnsi="宋体"/>
          <w:sz w:val="24"/>
        </w:rPr>
        <w:t>刘星译</w:t>
      </w:r>
      <w:proofErr w:type="gramEnd"/>
      <w:r>
        <w:rPr>
          <w:rFonts w:ascii="宋体" w:hAnsi="宋体"/>
          <w:sz w:val="24"/>
        </w:rPr>
        <w:t xml:space="preserve">. 北京：中国法制出版社，2002. </w:t>
      </w:r>
    </w:p>
    <w:p w:rsidR="00554317" w:rsidRDefault="000B4173">
      <w:pPr>
        <w:spacing w:line="360" w:lineRule="exact"/>
        <w:rPr>
          <w:rFonts w:ascii="宋体" w:hAnsi="宋体"/>
          <w:sz w:val="24"/>
        </w:rPr>
      </w:pPr>
      <w:r>
        <w:rPr>
          <w:rFonts w:ascii="宋体" w:hAnsi="宋体"/>
          <w:sz w:val="24"/>
        </w:rPr>
        <w:t>18．[美]罗斯科•庞德.法理学（第一卷）. 邓正来译. 北京：中国政法大学出版</w:t>
      </w:r>
      <w:r>
        <w:rPr>
          <w:rFonts w:ascii="宋体" w:hAnsi="宋体"/>
          <w:sz w:val="24"/>
        </w:rPr>
        <w:lastRenderedPageBreak/>
        <w:t>社2004.</w:t>
      </w:r>
    </w:p>
    <w:p w:rsidR="00554317" w:rsidRDefault="000B4173">
      <w:pPr>
        <w:spacing w:line="360" w:lineRule="exact"/>
        <w:rPr>
          <w:rFonts w:ascii="宋体" w:hAnsi="宋体"/>
          <w:sz w:val="24"/>
        </w:rPr>
      </w:pPr>
      <w:r>
        <w:rPr>
          <w:rFonts w:ascii="宋体" w:hAnsi="宋体"/>
          <w:sz w:val="24"/>
        </w:rPr>
        <w:t>19．</w:t>
      </w:r>
      <w:proofErr w:type="gramStart"/>
      <w:r>
        <w:rPr>
          <w:rFonts w:ascii="宋体" w:hAnsi="宋体"/>
          <w:sz w:val="24"/>
        </w:rPr>
        <w:t>付子堂</w:t>
      </w:r>
      <w:proofErr w:type="gramEnd"/>
      <w:r>
        <w:rPr>
          <w:rFonts w:ascii="宋体" w:hAnsi="宋体"/>
          <w:sz w:val="24"/>
        </w:rPr>
        <w:t xml:space="preserve">.法之理在法外. 北京：法律出版社，2003. </w:t>
      </w:r>
    </w:p>
    <w:p w:rsidR="00554317" w:rsidRDefault="000B4173">
      <w:pPr>
        <w:spacing w:line="360" w:lineRule="exact"/>
        <w:rPr>
          <w:rFonts w:ascii="宋体" w:hAnsi="宋体"/>
          <w:sz w:val="24"/>
        </w:rPr>
      </w:pPr>
      <w:r>
        <w:rPr>
          <w:rFonts w:ascii="宋体" w:hAnsi="宋体"/>
          <w:sz w:val="24"/>
        </w:rPr>
        <w:t xml:space="preserve">20．赵明.近代中国的自然权利观.济南：山东人民出版社，2003. </w:t>
      </w:r>
    </w:p>
    <w:p w:rsidR="00554317" w:rsidRDefault="000B4173">
      <w:pPr>
        <w:spacing w:line="360" w:lineRule="exact"/>
        <w:rPr>
          <w:rFonts w:ascii="宋体" w:hAnsi="宋体"/>
          <w:sz w:val="24"/>
        </w:rPr>
      </w:pPr>
      <w:r>
        <w:rPr>
          <w:rFonts w:ascii="宋体" w:hAnsi="宋体"/>
          <w:sz w:val="24"/>
        </w:rPr>
        <w:t>21．[德]康德.法的形而上学原理——权利的科学.沈叔平译. 北京：商务印书馆，1991.</w:t>
      </w:r>
    </w:p>
    <w:p w:rsidR="00554317" w:rsidRDefault="000B4173">
      <w:pPr>
        <w:spacing w:line="360" w:lineRule="exact"/>
        <w:rPr>
          <w:rFonts w:ascii="宋体" w:hAnsi="宋体"/>
          <w:sz w:val="24"/>
        </w:rPr>
      </w:pPr>
      <w:r>
        <w:rPr>
          <w:rFonts w:ascii="宋体" w:hAnsi="宋体"/>
          <w:sz w:val="24"/>
        </w:rPr>
        <w:t xml:space="preserve">22．[美]罗纳德•德沃金.法律帝国. 李常青译. 北京：中国大百科全书出版社，1996. 23．[美]列奥•施特劳斯.自然权利与历史.彭刚译.北京：生活•读书•新知三联书店，2003. </w:t>
      </w:r>
    </w:p>
    <w:p w:rsidR="00554317" w:rsidRDefault="000B4173">
      <w:pPr>
        <w:spacing w:line="360" w:lineRule="exact"/>
        <w:rPr>
          <w:rFonts w:ascii="宋体" w:hAnsi="宋体"/>
          <w:sz w:val="24"/>
        </w:rPr>
      </w:pPr>
      <w:r>
        <w:rPr>
          <w:rFonts w:ascii="宋体" w:hAnsi="宋体"/>
          <w:sz w:val="24"/>
        </w:rPr>
        <w:t>24．[法]</w:t>
      </w:r>
      <w:proofErr w:type="gramStart"/>
      <w:r>
        <w:rPr>
          <w:rFonts w:ascii="宋体" w:hAnsi="宋体"/>
          <w:sz w:val="24"/>
        </w:rPr>
        <w:t>卢</w:t>
      </w:r>
      <w:proofErr w:type="gramEnd"/>
      <w:r>
        <w:rPr>
          <w:rFonts w:ascii="宋体" w:hAnsi="宋体"/>
          <w:sz w:val="24"/>
        </w:rPr>
        <w:t>梭.论人类不平等的起源和基础.李常山译. 北京：商务印书馆，1996. 25．[英]约翰•密尔.</w:t>
      </w:r>
      <w:proofErr w:type="gramStart"/>
      <w:r>
        <w:rPr>
          <w:rFonts w:ascii="宋体" w:hAnsi="宋体"/>
          <w:sz w:val="24"/>
        </w:rPr>
        <w:t>论自由</w:t>
      </w:r>
      <w:proofErr w:type="gramEnd"/>
      <w:r>
        <w:rPr>
          <w:rFonts w:ascii="宋体" w:hAnsi="宋体"/>
          <w:sz w:val="24"/>
        </w:rPr>
        <w:t>.</w:t>
      </w:r>
      <w:proofErr w:type="gramStart"/>
      <w:r>
        <w:rPr>
          <w:rFonts w:ascii="宋体" w:hAnsi="宋体"/>
          <w:sz w:val="24"/>
        </w:rPr>
        <w:t>程崇华</w:t>
      </w:r>
      <w:proofErr w:type="gramEnd"/>
      <w:r>
        <w:rPr>
          <w:rFonts w:ascii="宋体" w:hAnsi="宋体"/>
          <w:sz w:val="24"/>
        </w:rPr>
        <w:t xml:space="preserve">译. 北京：商务印书馆，1982. </w:t>
      </w:r>
    </w:p>
    <w:p w:rsidR="00554317" w:rsidRDefault="000B4173">
      <w:pPr>
        <w:spacing w:line="360" w:lineRule="exact"/>
        <w:rPr>
          <w:rFonts w:ascii="宋体" w:hAnsi="宋体"/>
          <w:sz w:val="24"/>
        </w:rPr>
      </w:pPr>
      <w:r>
        <w:rPr>
          <w:rFonts w:ascii="宋体" w:hAnsi="宋体"/>
          <w:sz w:val="24"/>
        </w:rPr>
        <w:t xml:space="preserve">26．[英]A.J.M.米尔恩.人的权利与人的多样性——人权哲学.夏勇，张志铭译. 北京：中国大百科全书出版社，1995. </w:t>
      </w:r>
    </w:p>
    <w:p w:rsidR="00554317" w:rsidRDefault="000B4173">
      <w:pPr>
        <w:spacing w:line="360" w:lineRule="exact"/>
        <w:rPr>
          <w:rFonts w:ascii="宋体" w:hAnsi="宋体"/>
          <w:sz w:val="24"/>
        </w:rPr>
      </w:pPr>
      <w:r>
        <w:rPr>
          <w:rFonts w:ascii="宋体" w:hAnsi="宋体"/>
          <w:sz w:val="24"/>
        </w:rPr>
        <w:t xml:space="preserve">27．梁治平编.法律解释问题. 北京：法律出版社，1998. </w:t>
      </w:r>
    </w:p>
    <w:p w:rsidR="00554317" w:rsidRDefault="000B4173">
      <w:pPr>
        <w:spacing w:line="360" w:lineRule="exact"/>
        <w:rPr>
          <w:rFonts w:ascii="宋体" w:hAnsi="宋体"/>
          <w:sz w:val="24"/>
        </w:rPr>
      </w:pPr>
      <w:r>
        <w:rPr>
          <w:rFonts w:ascii="宋体" w:hAnsi="宋体"/>
          <w:sz w:val="24"/>
        </w:rPr>
        <w:t xml:space="preserve">28．[美]罗尔斯.正义论.何怀宏、何包钢、廖申白译. 北京：中国社会科学出版社，1988. </w:t>
      </w:r>
    </w:p>
    <w:p w:rsidR="00554317" w:rsidRDefault="000B4173">
      <w:pPr>
        <w:spacing w:line="360" w:lineRule="exact"/>
        <w:rPr>
          <w:rFonts w:ascii="宋体" w:hAnsi="宋体"/>
          <w:sz w:val="24"/>
        </w:rPr>
      </w:pPr>
      <w:r>
        <w:rPr>
          <w:rFonts w:ascii="宋体" w:hAnsi="宋体"/>
          <w:sz w:val="24"/>
        </w:rPr>
        <w:t xml:space="preserve">29．瞿同祖.中国法律与中国社会. 北京：中华书局，2003. </w:t>
      </w:r>
    </w:p>
    <w:p w:rsidR="00554317" w:rsidRDefault="000B4173">
      <w:pPr>
        <w:spacing w:line="360" w:lineRule="exact"/>
        <w:rPr>
          <w:rFonts w:ascii="宋体" w:hAnsi="宋体"/>
          <w:sz w:val="24"/>
        </w:rPr>
      </w:pPr>
      <w:r>
        <w:rPr>
          <w:rFonts w:ascii="宋体" w:hAnsi="宋体"/>
          <w:sz w:val="24"/>
        </w:rPr>
        <w:t>30．[法]皮埃尔</w:t>
      </w:r>
      <w:proofErr w:type="gramStart"/>
      <w:r>
        <w:rPr>
          <w:rFonts w:ascii="宋体" w:hAnsi="宋体"/>
          <w:sz w:val="24"/>
        </w:rPr>
        <w:t>•勒鲁</w:t>
      </w:r>
      <w:proofErr w:type="gramEnd"/>
      <w:r>
        <w:rPr>
          <w:rFonts w:ascii="宋体" w:hAnsi="宋体"/>
          <w:sz w:val="24"/>
        </w:rPr>
        <w:t>.论平等.</w:t>
      </w:r>
      <w:proofErr w:type="gramStart"/>
      <w:r>
        <w:rPr>
          <w:rFonts w:ascii="宋体" w:hAnsi="宋体"/>
          <w:sz w:val="24"/>
        </w:rPr>
        <w:t>王允道译</w:t>
      </w:r>
      <w:proofErr w:type="gramEnd"/>
      <w:r>
        <w:rPr>
          <w:rFonts w:ascii="宋体" w:hAnsi="宋体"/>
          <w:sz w:val="24"/>
        </w:rPr>
        <w:t xml:space="preserve">. 北京：商务印书馆，1991. </w:t>
      </w:r>
    </w:p>
    <w:p w:rsidR="00554317" w:rsidRDefault="000B4173">
      <w:pPr>
        <w:spacing w:line="360" w:lineRule="exact"/>
        <w:rPr>
          <w:rFonts w:ascii="宋体" w:hAnsi="宋体"/>
          <w:sz w:val="24"/>
        </w:rPr>
      </w:pPr>
      <w:r>
        <w:rPr>
          <w:rFonts w:ascii="宋体" w:hAnsi="宋体"/>
          <w:sz w:val="24"/>
        </w:rPr>
        <w:t xml:space="preserve">31．[美]波斯纳.法律的经济分析.蒋兆康译.北京：中国大百科全书出版社，1997. </w:t>
      </w:r>
    </w:p>
    <w:p w:rsidR="00554317" w:rsidRDefault="000B4173">
      <w:pPr>
        <w:spacing w:line="360" w:lineRule="exact"/>
        <w:rPr>
          <w:rFonts w:ascii="宋体" w:hAnsi="宋体"/>
          <w:sz w:val="24"/>
        </w:rPr>
      </w:pPr>
      <w:r>
        <w:rPr>
          <w:rFonts w:ascii="宋体" w:hAnsi="宋体"/>
          <w:sz w:val="24"/>
        </w:rPr>
        <w:t>32．[美]罗斯科•庞德.法律与道德. 陈林</w:t>
      </w:r>
      <w:proofErr w:type="gramStart"/>
      <w:r>
        <w:rPr>
          <w:rFonts w:ascii="宋体" w:hAnsi="宋体"/>
          <w:sz w:val="24"/>
        </w:rPr>
        <w:t>林</w:t>
      </w:r>
      <w:proofErr w:type="gramEnd"/>
      <w:r>
        <w:rPr>
          <w:rFonts w:ascii="宋体" w:hAnsi="宋体"/>
          <w:sz w:val="24"/>
        </w:rPr>
        <w:t xml:space="preserve">译. 北京：中国政法大学出版社，2003. </w:t>
      </w:r>
    </w:p>
    <w:p w:rsidR="00554317" w:rsidRDefault="000B4173">
      <w:pPr>
        <w:framePr w:hSpace="180" w:wrap="around" w:vAnchor="text" w:hAnchor="margin" w:y="-154"/>
        <w:spacing w:line="360" w:lineRule="exact"/>
        <w:rPr>
          <w:rFonts w:ascii="黑体" w:eastAsia="黑体"/>
          <w:sz w:val="24"/>
        </w:rPr>
      </w:pPr>
      <w:r>
        <w:rPr>
          <w:rFonts w:ascii="宋体" w:hAnsi="宋体" w:hint="eastAsia"/>
          <w:sz w:val="24"/>
        </w:rPr>
        <w:t>（三）阅读期刊文章</w:t>
      </w:r>
      <w:r>
        <w:rPr>
          <w:rFonts w:ascii="楷体_GB2312" w:eastAsia="楷体_GB2312" w:hAnsi="宋体" w:cs="宋体"/>
          <w:b/>
          <w:bCs/>
          <w:kern w:val="0"/>
          <w:sz w:val="24"/>
        </w:rPr>
        <w:t xml:space="preserve"> </w:t>
      </w:r>
      <w:r>
        <w:rPr>
          <w:rFonts w:ascii="黑体" w:eastAsia="黑体" w:hint="eastAsia"/>
          <w:sz w:val="24"/>
        </w:rPr>
        <w:t xml:space="preserve"> </w:t>
      </w:r>
    </w:p>
    <w:p w:rsidR="00554317" w:rsidRDefault="000B4173">
      <w:pPr>
        <w:pStyle w:val="a4"/>
        <w:framePr w:hSpace="180" w:wrap="around" w:vAnchor="text" w:hAnchor="margin" w:y="-154"/>
        <w:rPr>
          <w:sz w:val="24"/>
        </w:rPr>
      </w:pPr>
      <w:r>
        <w:rPr>
          <w:rFonts w:hint="eastAsia"/>
          <w:sz w:val="24"/>
        </w:rPr>
        <w:t>1</w:t>
      </w:r>
      <w:r>
        <w:rPr>
          <w:rFonts w:hint="eastAsia"/>
          <w:sz w:val="24"/>
        </w:rPr>
        <w:t>．徐忠明．从类型角度谈中国法律史的叙述模式．法商研究，</w:t>
      </w:r>
      <w:r>
        <w:rPr>
          <w:rFonts w:hint="eastAsia"/>
          <w:sz w:val="24"/>
        </w:rPr>
        <w:t>2003</w:t>
      </w:r>
      <w:r>
        <w:rPr>
          <w:rFonts w:hint="eastAsia"/>
          <w:sz w:val="24"/>
        </w:rPr>
        <w:t>，</w:t>
      </w:r>
      <w:r>
        <w:rPr>
          <w:rFonts w:hint="eastAsia"/>
          <w:sz w:val="24"/>
        </w:rPr>
        <w:t>3</w:t>
      </w:r>
      <w:r>
        <w:rPr>
          <w:rFonts w:hint="eastAsia"/>
          <w:sz w:val="24"/>
        </w:rPr>
        <w:t>：</w:t>
      </w:r>
      <w:r>
        <w:rPr>
          <w:rFonts w:hint="eastAsia"/>
          <w:sz w:val="24"/>
        </w:rPr>
        <w:t>136-144</w:t>
      </w:r>
      <w:r>
        <w:rPr>
          <w:rFonts w:hint="eastAsia"/>
          <w:sz w:val="24"/>
        </w:rPr>
        <w:t>．</w:t>
      </w:r>
    </w:p>
    <w:p w:rsidR="00554317" w:rsidRDefault="000B4173">
      <w:pPr>
        <w:pStyle w:val="a4"/>
        <w:framePr w:hSpace="180" w:wrap="around" w:vAnchor="text" w:hAnchor="margin" w:y="-154"/>
        <w:rPr>
          <w:sz w:val="24"/>
        </w:rPr>
      </w:pPr>
      <w:r>
        <w:rPr>
          <w:rFonts w:hint="eastAsia"/>
          <w:sz w:val="24"/>
        </w:rPr>
        <w:t>2</w:t>
      </w:r>
      <w:r>
        <w:rPr>
          <w:rFonts w:hint="eastAsia"/>
          <w:sz w:val="24"/>
        </w:rPr>
        <w:t>．冯玉军．“法治”的历史阐述及其对现实的启示．法学家，</w:t>
      </w:r>
      <w:r>
        <w:rPr>
          <w:rFonts w:hint="eastAsia"/>
          <w:sz w:val="24"/>
        </w:rPr>
        <w:t>2003</w:t>
      </w:r>
      <w:r>
        <w:rPr>
          <w:rFonts w:hint="eastAsia"/>
          <w:sz w:val="24"/>
        </w:rPr>
        <w:t>，</w:t>
      </w:r>
      <w:r>
        <w:rPr>
          <w:rFonts w:hint="eastAsia"/>
          <w:sz w:val="24"/>
        </w:rPr>
        <w:t>3</w:t>
      </w:r>
      <w:r>
        <w:rPr>
          <w:rFonts w:hint="eastAsia"/>
          <w:sz w:val="24"/>
        </w:rPr>
        <w:t>：</w:t>
      </w:r>
      <w:r>
        <w:rPr>
          <w:rFonts w:hint="eastAsia"/>
          <w:sz w:val="24"/>
        </w:rPr>
        <w:t>32-39</w:t>
      </w:r>
      <w:r>
        <w:rPr>
          <w:rFonts w:hint="eastAsia"/>
          <w:sz w:val="24"/>
        </w:rPr>
        <w:t>．</w:t>
      </w:r>
    </w:p>
    <w:p w:rsidR="00554317" w:rsidRDefault="000B4173">
      <w:pPr>
        <w:pStyle w:val="a4"/>
        <w:framePr w:hSpace="180" w:wrap="around" w:vAnchor="text" w:hAnchor="margin" w:y="-154"/>
        <w:rPr>
          <w:sz w:val="24"/>
        </w:rPr>
      </w:pPr>
      <w:r>
        <w:rPr>
          <w:rFonts w:hint="eastAsia"/>
          <w:sz w:val="24"/>
        </w:rPr>
        <w:t>3</w:t>
      </w:r>
      <w:r>
        <w:rPr>
          <w:rFonts w:hint="eastAsia"/>
          <w:sz w:val="24"/>
        </w:rPr>
        <w:t>．曾宪义、马小红．中国传统法研究中的几个问题．法学研究，</w:t>
      </w:r>
      <w:r>
        <w:rPr>
          <w:rFonts w:hint="eastAsia"/>
          <w:sz w:val="24"/>
        </w:rPr>
        <w:t>2003</w:t>
      </w:r>
      <w:r>
        <w:rPr>
          <w:rFonts w:hint="eastAsia"/>
          <w:sz w:val="24"/>
        </w:rPr>
        <w:t>，</w:t>
      </w:r>
      <w:r>
        <w:rPr>
          <w:rFonts w:hint="eastAsia"/>
          <w:sz w:val="24"/>
        </w:rPr>
        <w:t>3</w:t>
      </w:r>
      <w:r>
        <w:rPr>
          <w:rFonts w:hint="eastAsia"/>
          <w:sz w:val="24"/>
        </w:rPr>
        <w:t>：</w:t>
      </w:r>
      <w:r>
        <w:rPr>
          <w:rFonts w:hint="eastAsia"/>
          <w:sz w:val="24"/>
        </w:rPr>
        <w:t>30-42</w:t>
      </w:r>
      <w:r>
        <w:rPr>
          <w:rFonts w:hint="eastAsia"/>
          <w:sz w:val="24"/>
        </w:rPr>
        <w:t>．</w:t>
      </w:r>
    </w:p>
    <w:p w:rsidR="00554317" w:rsidRDefault="000B4173">
      <w:pPr>
        <w:pStyle w:val="a4"/>
        <w:framePr w:hSpace="180" w:wrap="around" w:vAnchor="text" w:hAnchor="margin" w:y="-154"/>
        <w:rPr>
          <w:sz w:val="24"/>
        </w:rPr>
      </w:pPr>
      <w:r>
        <w:rPr>
          <w:rFonts w:hint="eastAsia"/>
          <w:sz w:val="24"/>
        </w:rPr>
        <w:t>4</w:t>
      </w:r>
      <w:r>
        <w:rPr>
          <w:rFonts w:hint="eastAsia"/>
          <w:sz w:val="24"/>
        </w:rPr>
        <w:t>．王雷．见义勇为行为中的民法学问题研究．法学家．</w:t>
      </w:r>
      <w:r>
        <w:rPr>
          <w:rFonts w:hint="eastAsia"/>
          <w:sz w:val="24"/>
        </w:rPr>
        <w:t>2012</w:t>
      </w:r>
      <w:r>
        <w:rPr>
          <w:rFonts w:hint="eastAsia"/>
          <w:sz w:val="24"/>
        </w:rPr>
        <w:t>，</w:t>
      </w:r>
      <w:r>
        <w:rPr>
          <w:rFonts w:hint="eastAsia"/>
          <w:sz w:val="24"/>
        </w:rPr>
        <w:t>5</w:t>
      </w:r>
      <w:r>
        <w:rPr>
          <w:rFonts w:hint="eastAsia"/>
          <w:sz w:val="24"/>
        </w:rPr>
        <w:t>：</w:t>
      </w:r>
      <w:r>
        <w:rPr>
          <w:rFonts w:hint="eastAsia"/>
          <w:sz w:val="24"/>
        </w:rPr>
        <w:t>68-82</w:t>
      </w:r>
      <w:r>
        <w:rPr>
          <w:rFonts w:hint="eastAsia"/>
          <w:sz w:val="24"/>
        </w:rPr>
        <w:t>．</w:t>
      </w:r>
    </w:p>
    <w:p w:rsidR="00554317" w:rsidRDefault="000B4173">
      <w:pPr>
        <w:pStyle w:val="a4"/>
        <w:framePr w:hSpace="180" w:wrap="around" w:vAnchor="text" w:hAnchor="margin" w:y="-154"/>
        <w:rPr>
          <w:sz w:val="24"/>
        </w:rPr>
      </w:pPr>
      <w:r>
        <w:rPr>
          <w:rFonts w:hint="eastAsia"/>
          <w:sz w:val="24"/>
        </w:rPr>
        <w:t>5</w:t>
      </w:r>
      <w:r>
        <w:rPr>
          <w:rFonts w:hint="eastAsia"/>
          <w:sz w:val="24"/>
        </w:rPr>
        <w:t>．徐国栋．见义勇为立法比较研究．河北法学．</w:t>
      </w:r>
      <w:r>
        <w:rPr>
          <w:rFonts w:hint="eastAsia"/>
          <w:sz w:val="24"/>
        </w:rPr>
        <w:t>2006</w:t>
      </w:r>
      <w:r>
        <w:rPr>
          <w:rFonts w:hint="eastAsia"/>
          <w:sz w:val="24"/>
        </w:rPr>
        <w:t>，</w:t>
      </w:r>
      <w:r>
        <w:rPr>
          <w:rFonts w:hint="eastAsia"/>
          <w:sz w:val="24"/>
        </w:rPr>
        <w:t>7</w:t>
      </w:r>
      <w:r>
        <w:rPr>
          <w:rFonts w:hint="eastAsia"/>
          <w:sz w:val="24"/>
        </w:rPr>
        <w:t>：</w:t>
      </w:r>
      <w:r>
        <w:rPr>
          <w:rFonts w:hint="eastAsia"/>
          <w:sz w:val="24"/>
        </w:rPr>
        <w:t>2-17</w:t>
      </w:r>
      <w:r>
        <w:rPr>
          <w:rFonts w:hint="eastAsia"/>
          <w:sz w:val="24"/>
        </w:rPr>
        <w:t>．</w:t>
      </w:r>
    </w:p>
    <w:p w:rsidR="00554317" w:rsidRDefault="000B4173">
      <w:pPr>
        <w:pStyle w:val="a4"/>
        <w:framePr w:hSpace="180" w:wrap="around" w:vAnchor="text" w:hAnchor="margin" w:y="-154"/>
        <w:rPr>
          <w:sz w:val="24"/>
        </w:rPr>
      </w:pPr>
      <w:r>
        <w:rPr>
          <w:rFonts w:hint="eastAsia"/>
          <w:sz w:val="24"/>
        </w:rPr>
        <w:t>6</w:t>
      </w:r>
      <w:r>
        <w:rPr>
          <w:rFonts w:hint="eastAsia"/>
          <w:sz w:val="24"/>
        </w:rPr>
        <w:t>．</w:t>
      </w:r>
      <w:proofErr w:type="gramStart"/>
      <w:r>
        <w:rPr>
          <w:rFonts w:hint="eastAsia"/>
          <w:sz w:val="24"/>
        </w:rPr>
        <w:t>于杰兰等</w:t>
      </w:r>
      <w:proofErr w:type="gramEnd"/>
      <w:r>
        <w:rPr>
          <w:rFonts w:hint="eastAsia"/>
          <w:sz w:val="24"/>
        </w:rPr>
        <w:t>．见义勇为人员保障的限度——一个分析框架．重庆社会科学．</w:t>
      </w:r>
      <w:r>
        <w:rPr>
          <w:rFonts w:hint="eastAsia"/>
          <w:sz w:val="24"/>
        </w:rPr>
        <w:t>2012</w:t>
      </w:r>
      <w:r>
        <w:rPr>
          <w:rFonts w:hint="eastAsia"/>
          <w:sz w:val="24"/>
        </w:rPr>
        <w:t>，</w:t>
      </w:r>
      <w:r>
        <w:rPr>
          <w:rFonts w:hint="eastAsia"/>
          <w:sz w:val="24"/>
        </w:rPr>
        <w:t>7</w:t>
      </w:r>
      <w:r>
        <w:rPr>
          <w:rFonts w:hint="eastAsia"/>
          <w:sz w:val="24"/>
        </w:rPr>
        <w:t>：</w:t>
      </w:r>
      <w:r>
        <w:rPr>
          <w:rFonts w:hint="eastAsia"/>
          <w:sz w:val="24"/>
        </w:rPr>
        <w:t>46-51</w:t>
      </w:r>
      <w:r>
        <w:rPr>
          <w:rFonts w:hint="eastAsia"/>
          <w:sz w:val="24"/>
        </w:rPr>
        <w:t>．</w:t>
      </w:r>
    </w:p>
    <w:p w:rsidR="00554317" w:rsidRDefault="000B4173">
      <w:pPr>
        <w:pStyle w:val="a4"/>
        <w:framePr w:hSpace="180" w:wrap="around" w:vAnchor="text" w:hAnchor="margin" w:y="-154"/>
        <w:rPr>
          <w:sz w:val="24"/>
        </w:rPr>
      </w:pPr>
      <w:r>
        <w:rPr>
          <w:rFonts w:hint="eastAsia"/>
          <w:sz w:val="24"/>
        </w:rPr>
        <w:t>7</w:t>
      </w:r>
      <w:r>
        <w:rPr>
          <w:rFonts w:hint="eastAsia"/>
          <w:sz w:val="24"/>
        </w:rPr>
        <w:t>．杨海坤等．试析行政法意义上的见义勇为行为．法学论坛．</w:t>
      </w:r>
      <w:r>
        <w:rPr>
          <w:rFonts w:hint="eastAsia"/>
          <w:sz w:val="24"/>
        </w:rPr>
        <w:t>2008</w:t>
      </w:r>
      <w:r>
        <w:rPr>
          <w:rFonts w:hint="eastAsia"/>
          <w:sz w:val="24"/>
        </w:rPr>
        <w:t>，</w:t>
      </w:r>
      <w:r>
        <w:rPr>
          <w:rFonts w:hint="eastAsia"/>
          <w:sz w:val="24"/>
        </w:rPr>
        <w:t>1</w:t>
      </w:r>
      <w:r>
        <w:rPr>
          <w:rFonts w:hint="eastAsia"/>
          <w:sz w:val="24"/>
        </w:rPr>
        <w:t>：</w:t>
      </w:r>
      <w:r>
        <w:rPr>
          <w:rFonts w:hint="eastAsia"/>
          <w:sz w:val="24"/>
        </w:rPr>
        <w:t>45-51</w:t>
      </w:r>
      <w:r>
        <w:rPr>
          <w:rFonts w:hint="eastAsia"/>
          <w:sz w:val="24"/>
        </w:rPr>
        <w:t>．</w:t>
      </w:r>
    </w:p>
    <w:p w:rsidR="00554317" w:rsidRDefault="000B4173">
      <w:pPr>
        <w:pStyle w:val="a4"/>
        <w:rPr>
          <w:sz w:val="24"/>
        </w:rPr>
      </w:pPr>
      <w:r>
        <w:rPr>
          <w:rFonts w:hint="eastAsia"/>
          <w:sz w:val="24"/>
        </w:rPr>
        <w:t>8.</w:t>
      </w:r>
      <w:r>
        <w:rPr>
          <w:rFonts w:hint="eastAsia"/>
          <w:sz w:val="24"/>
        </w:rPr>
        <w:t>王</w:t>
      </w:r>
      <w:proofErr w:type="gramStart"/>
      <w:r>
        <w:rPr>
          <w:rFonts w:hint="eastAsia"/>
          <w:sz w:val="24"/>
        </w:rPr>
        <w:t>世</w:t>
      </w:r>
      <w:proofErr w:type="gramEnd"/>
      <w:r>
        <w:rPr>
          <w:rFonts w:hint="eastAsia"/>
          <w:sz w:val="24"/>
        </w:rPr>
        <w:t>光．“以理杀人”新解．福建论坛，</w:t>
      </w:r>
      <w:r>
        <w:rPr>
          <w:rFonts w:hint="eastAsia"/>
          <w:sz w:val="24"/>
        </w:rPr>
        <w:t>2001</w:t>
      </w:r>
      <w:r>
        <w:rPr>
          <w:rFonts w:hint="eastAsia"/>
          <w:sz w:val="24"/>
        </w:rPr>
        <w:t>，</w:t>
      </w:r>
      <w:r>
        <w:rPr>
          <w:rFonts w:hint="eastAsia"/>
          <w:sz w:val="24"/>
        </w:rPr>
        <w:t>6</w:t>
      </w:r>
      <w:r>
        <w:rPr>
          <w:rFonts w:hint="eastAsia"/>
          <w:sz w:val="24"/>
        </w:rPr>
        <w:t>：</w:t>
      </w:r>
      <w:r>
        <w:rPr>
          <w:rFonts w:hint="eastAsia"/>
          <w:sz w:val="24"/>
        </w:rPr>
        <w:t>39-43</w:t>
      </w:r>
      <w:r>
        <w:rPr>
          <w:rFonts w:hint="eastAsia"/>
          <w:sz w:val="24"/>
        </w:rPr>
        <w:t>．</w:t>
      </w:r>
    </w:p>
    <w:p w:rsidR="00554317" w:rsidRDefault="000B4173">
      <w:pPr>
        <w:pStyle w:val="a4"/>
        <w:tabs>
          <w:tab w:val="left" w:pos="2250"/>
        </w:tabs>
        <w:rPr>
          <w:sz w:val="24"/>
        </w:rPr>
      </w:pPr>
      <w:r>
        <w:rPr>
          <w:rFonts w:hint="eastAsia"/>
          <w:sz w:val="24"/>
        </w:rPr>
        <w:t>9.</w:t>
      </w:r>
      <w:proofErr w:type="gramStart"/>
      <w:r>
        <w:rPr>
          <w:rFonts w:hint="eastAsia"/>
          <w:sz w:val="24"/>
        </w:rPr>
        <w:t>时统君</w:t>
      </w:r>
      <w:proofErr w:type="gramEnd"/>
      <w:r>
        <w:rPr>
          <w:rFonts w:hint="eastAsia"/>
          <w:sz w:val="24"/>
        </w:rPr>
        <w:t>．法律的伦理和伦理的法律．东岳论丛．</w:t>
      </w:r>
      <w:r>
        <w:rPr>
          <w:rFonts w:hint="eastAsia"/>
          <w:sz w:val="24"/>
        </w:rPr>
        <w:t>2004</w:t>
      </w:r>
      <w:r>
        <w:rPr>
          <w:rFonts w:hint="eastAsia"/>
          <w:sz w:val="24"/>
        </w:rPr>
        <w:t>，</w:t>
      </w:r>
      <w:r>
        <w:rPr>
          <w:rFonts w:hint="eastAsia"/>
          <w:sz w:val="24"/>
        </w:rPr>
        <w:t>1</w:t>
      </w:r>
      <w:r>
        <w:rPr>
          <w:rFonts w:hint="eastAsia"/>
          <w:sz w:val="24"/>
        </w:rPr>
        <w:t>：</w:t>
      </w:r>
      <w:r>
        <w:rPr>
          <w:rFonts w:hint="eastAsia"/>
          <w:sz w:val="24"/>
        </w:rPr>
        <w:t>173-176</w:t>
      </w:r>
      <w:r>
        <w:rPr>
          <w:rFonts w:hint="eastAsia"/>
          <w:sz w:val="24"/>
        </w:rPr>
        <w:t>．</w:t>
      </w:r>
    </w:p>
    <w:p w:rsidR="00554317" w:rsidRDefault="000B4173">
      <w:pPr>
        <w:framePr w:hSpace="180" w:wrap="around" w:vAnchor="text" w:hAnchor="margin" w:y="-154"/>
        <w:spacing w:line="360" w:lineRule="exact"/>
        <w:rPr>
          <w:rFonts w:ascii="黑体" w:eastAsia="黑体"/>
          <w:sz w:val="24"/>
        </w:rPr>
      </w:pPr>
      <w:r>
        <w:rPr>
          <w:rFonts w:ascii="宋体" w:hAnsi="宋体" w:hint="eastAsia"/>
          <w:sz w:val="24"/>
        </w:rPr>
        <w:lastRenderedPageBreak/>
        <w:t>（四）学习网站</w:t>
      </w:r>
    </w:p>
    <w:p w:rsidR="00554317" w:rsidRDefault="008D547B">
      <w:pPr>
        <w:framePr w:hSpace="180" w:wrap="around" w:vAnchor="text" w:hAnchor="margin" w:y="-154"/>
      </w:pPr>
      <w:hyperlink r:id="rId8" w:history="1">
        <w:r w:rsidR="000B4173">
          <w:rPr>
            <w:rStyle w:val="a9"/>
          </w:rPr>
          <w:t>http://www.hicourt.gov.cn</w:t>
        </w:r>
      </w:hyperlink>
      <w:r w:rsidR="000B4173">
        <w:rPr>
          <w:rFonts w:hint="eastAsia"/>
        </w:rPr>
        <w:t xml:space="preserve"> </w:t>
      </w:r>
      <w:r w:rsidR="000B4173">
        <w:t>天涯法律网</w:t>
      </w:r>
    </w:p>
    <w:p w:rsidR="00554317" w:rsidRDefault="000B4173">
      <w:pPr>
        <w:framePr w:hSpace="180" w:wrap="around" w:vAnchor="text" w:hAnchor="margin" w:y="-154"/>
      </w:pPr>
      <w:r>
        <w:t>http://www.civillaw.com.cn</w:t>
      </w:r>
      <w:r>
        <w:t>中国民事网</w:t>
      </w:r>
    </w:p>
    <w:p w:rsidR="00554317" w:rsidRDefault="000B4173">
      <w:pPr>
        <w:framePr w:hSpace="180" w:wrap="around" w:vAnchor="text" w:hAnchor="margin" w:y="-154"/>
      </w:pPr>
      <w:r>
        <w:t>http://www.criminallaw.com.cn</w:t>
      </w:r>
      <w:r>
        <w:t>中国刑事网</w:t>
      </w:r>
    </w:p>
    <w:p w:rsidR="00554317" w:rsidRDefault="000B4173">
      <w:pPr>
        <w:framePr w:hSpace="180" w:wrap="around" w:vAnchor="text" w:hAnchor="margin" w:y="-154"/>
      </w:pPr>
      <w:r>
        <w:t>http://www.law-china.com</w:t>
      </w:r>
      <w:r>
        <w:t>中国法商网</w:t>
      </w:r>
    </w:p>
    <w:p w:rsidR="00554317" w:rsidRDefault="000B4173">
      <w:pPr>
        <w:framePr w:hSpace="180" w:wrap="around" w:vAnchor="text" w:hAnchor="margin" w:y="-154"/>
      </w:pPr>
      <w:r>
        <w:t>http://www.golaw.com.cn</w:t>
      </w:r>
      <w:r>
        <w:t>中华法律网</w:t>
      </w:r>
    </w:p>
    <w:p w:rsidR="00554317" w:rsidRDefault="000B4173">
      <w:pPr>
        <w:framePr w:hSpace="180" w:wrap="around" w:vAnchor="text" w:hAnchor="margin" w:y="-154"/>
      </w:pPr>
      <w:r>
        <w:t>http://www.iolaw.org.cn</w:t>
      </w:r>
      <w:r>
        <w:t>中国法学网</w:t>
      </w:r>
    </w:p>
    <w:p w:rsidR="00554317" w:rsidRDefault="000B4173">
      <w:pPr>
        <w:framePr w:hSpace="180" w:wrap="around" w:vAnchor="text" w:hAnchor="margin" w:y="-154"/>
      </w:pPr>
      <w:r>
        <w:t>http://www.law.tsinghua.edu.cn</w:t>
      </w:r>
      <w:r>
        <w:t>清华法学</w:t>
      </w:r>
    </w:p>
    <w:p w:rsidR="00554317" w:rsidRDefault="000B4173">
      <w:pPr>
        <w:framePr w:hSpace="180" w:wrap="around" w:vAnchor="text" w:hAnchor="margin" w:y="-154"/>
      </w:pPr>
      <w:r>
        <w:t>http://lawsky.org</w:t>
      </w:r>
      <w:r>
        <w:t>法学空间</w:t>
      </w:r>
    </w:p>
    <w:p w:rsidR="00554317" w:rsidRDefault="000B4173">
      <w:pPr>
        <w:framePr w:hSpace="180" w:wrap="around" w:vAnchor="text" w:hAnchor="margin" w:y="-154"/>
      </w:pPr>
      <w:r>
        <w:t>http://www.law-frontier.com</w:t>
      </w:r>
      <w:r>
        <w:t>新法学</w:t>
      </w:r>
    </w:p>
    <w:p w:rsidR="00554317" w:rsidRDefault="000B4173">
      <w:pPr>
        <w:framePr w:hSpace="180" w:wrap="around" w:vAnchor="text" w:hAnchor="margin" w:y="-154"/>
      </w:pPr>
      <w:r>
        <w:t>http://www.juristical.com</w:t>
      </w:r>
      <w:r>
        <w:t>法学</w:t>
      </w:r>
    </w:p>
    <w:p w:rsidR="00554317" w:rsidRDefault="000B4173">
      <w:r>
        <w:rPr>
          <w:rFonts w:hint="eastAsia"/>
        </w:rPr>
        <w:t>h</w:t>
      </w:r>
      <w:r>
        <w:t>ttp://www.gzsfxh.com</w:t>
      </w:r>
      <w:r>
        <w:t>当代法学论坛</w:t>
      </w:r>
    </w:p>
    <w:p w:rsidR="00554317" w:rsidRDefault="000B4173">
      <w:r>
        <w:t xml:space="preserve">http://www.chinalawinfo.com/nav/resource/index.asp   </w:t>
      </w:r>
      <w:r>
        <w:t>普法之窗</w:t>
      </w:r>
    </w:p>
    <w:p w:rsidR="00554317" w:rsidRDefault="000B4173">
      <w:r>
        <w:t xml:space="preserve">http://www1.chinalawinfo.com/   </w:t>
      </w:r>
      <w:r>
        <w:t>北大法律信息网</w:t>
      </w:r>
    </w:p>
    <w:p w:rsidR="00554317" w:rsidRDefault="000B4173">
      <w:r>
        <w:t xml:space="preserve">http://www.chinalawinfo.com   </w:t>
      </w:r>
      <w:r>
        <w:t>中国法律信息</w:t>
      </w:r>
    </w:p>
    <w:p w:rsidR="00554317" w:rsidRDefault="000B4173">
      <w:r>
        <w:t xml:space="preserve">http://www.chinalawnet.com/   </w:t>
      </w:r>
      <w:r>
        <w:rPr>
          <w:rFonts w:hint="eastAsia"/>
        </w:rPr>
        <w:t>中国法律顾问网</w:t>
      </w:r>
    </w:p>
    <w:p w:rsidR="00554317" w:rsidRDefault="000B4173">
      <w:pPr>
        <w:spacing w:line="360" w:lineRule="exact"/>
        <w:rPr>
          <w:rFonts w:ascii="宋体" w:hAnsi="宋体"/>
          <w:sz w:val="24"/>
        </w:rPr>
      </w:pPr>
      <w:r>
        <w:rPr>
          <w:rFonts w:ascii="宋体" w:hAnsi="宋体" w:hint="eastAsia"/>
          <w:sz w:val="24"/>
        </w:rPr>
        <w:t>（五）其它</w:t>
      </w:r>
    </w:p>
    <w:p w:rsidR="00554317" w:rsidRDefault="000B4173">
      <w:pPr>
        <w:spacing w:line="360" w:lineRule="exact"/>
        <w:rPr>
          <w:rFonts w:ascii="宋体" w:hAnsi="宋体"/>
          <w:sz w:val="24"/>
        </w:rPr>
      </w:pPr>
      <w:r>
        <w:rPr>
          <w:rFonts w:ascii="宋体" w:hAnsi="宋体" w:hint="eastAsia"/>
          <w:sz w:val="24"/>
        </w:rPr>
        <w:t xml:space="preserve">    以上所列参考书目、论文以及相关的学习</w:t>
      </w:r>
      <w:proofErr w:type="gramStart"/>
      <w:r>
        <w:rPr>
          <w:rFonts w:ascii="宋体" w:hAnsi="宋体" w:hint="eastAsia"/>
          <w:sz w:val="24"/>
        </w:rPr>
        <w:t>网站仅</w:t>
      </w:r>
      <w:proofErr w:type="gramEnd"/>
      <w:r>
        <w:rPr>
          <w:rFonts w:ascii="宋体" w:hAnsi="宋体" w:hint="eastAsia"/>
          <w:sz w:val="24"/>
        </w:rPr>
        <w:t>供参选考，学校图书馆的数字资源应成为主要参考资源，上课时</w:t>
      </w:r>
      <w:proofErr w:type="gramStart"/>
      <w:r>
        <w:rPr>
          <w:rFonts w:ascii="宋体" w:hAnsi="宋体" w:hint="eastAsia"/>
          <w:sz w:val="24"/>
        </w:rPr>
        <w:t>随教学</w:t>
      </w:r>
      <w:proofErr w:type="gramEnd"/>
      <w:r>
        <w:rPr>
          <w:rFonts w:ascii="宋体" w:hAnsi="宋体" w:hint="eastAsia"/>
          <w:sz w:val="24"/>
        </w:rPr>
        <w:t>内容会另有参考资料要求。</w:t>
      </w:r>
    </w:p>
    <w:p w:rsidR="00554317" w:rsidRDefault="00554317">
      <w:pPr>
        <w:spacing w:line="360" w:lineRule="exact"/>
        <w:rPr>
          <w:rFonts w:ascii="黑体" w:eastAsia="黑体" w:hAnsi="Times New Roman"/>
          <w:sz w:val="24"/>
        </w:rPr>
      </w:pPr>
    </w:p>
    <w:p w:rsidR="00554317" w:rsidRDefault="000B4173">
      <w:pPr>
        <w:spacing w:line="360" w:lineRule="exact"/>
        <w:ind w:left="4656" w:hangingChars="1940" w:hanging="4656"/>
        <w:rPr>
          <w:rFonts w:ascii="黑体" w:eastAsia="黑体" w:hAnsi="Times New Roman"/>
          <w:color w:val="FF0000"/>
          <w:sz w:val="24"/>
        </w:rPr>
      </w:pPr>
      <w:r>
        <w:rPr>
          <w:rFonts w:ascii="黑体" w:eastAsia="黑体" w:hAnsi="Times New Roman" w:hint="eastAsia"/>
          <w:sz w:val="24"/>
        </w:rPr>
        <w:t>七、其他说明</w:t>
      </w:r>
      <w:r>
        <w:rPr>
          <w:rFonts w:ascii="黑体" w:eastAsia="黑体" w:hAnsi="Times New Roman" w:hint="eastAsia"/>
          <w:color w:val="FF0000"/>
          <w:sz w:val="24"/>
        </w:rPr>
        <w:t xml:space="preserve">     </w:t>
      </w:r>
    </w:p>
    <w:p w:rsidR="00554317" w:rsidRDefault="000B4173">
      <w:pPr>
        <w:tabs>
          <w:tab w:val="left" w:pos="0"/>
        </w:tabs>
        <w:spacing w:line="360" w:lineRule="exact"/>
        <w:rPr>
          <w:b/>
          <w:sz w:val="24"/>
        </w:rPr>
      </w:pPr>
      <w:r>
        <w:rPr>
          <w:rFonts w:hint="eastAsia"/>
          <w:b/>
          <w:sz w:val="24"/>
        </w:rPr>
        <w:t xml:space="preserve">   </w:t>
      </w:r>
    </w:p>
    <w:p w:rsidR="00554317" w:rsidRDefault="000B4173">
      <w:pPr>
        <w:tabs>
          <w:tab w:val="left" w:pos="0"/>
        </w:tabs>
        <w:spacing w:line="360" w:lineRule="exact"/>
        <w:rPr>
          <w:b/>
          <w:sz w:val="24"/>
        </w:rPr>
      </w:pPr>
      <w:r>
        <w:rPr>
          <w:rFonts w:hint="eastAsia"/>
          <w:b/>
          <w:sz w:val="24"/>
        </w:rPr>
        <w:t xml:space="preserve">    </w:t>
      </w:r>
      <w:r>
        <w:rPr>
          <w:rFonts w:hint="eastAsia"/>
          <w:b/>
          <w:sz w:val="24"/>
        </w:rPr>
        <w:t>在教学过程中，可以根据学科的最新发展，对教学内容做出相应的调整。</w:t>
      </w:r>
    </w:p>
    <w:p w:rsidR="00554317" w:rsidRDefault="00554317">
      <w:pPr>
        <w:widowControl/>
        <w:spacing w:line="360" w:lineRule="exact"/>
        <w:jc w:val="left"/>
        <w:rPr>
          <w:rFonts w:ascii="黑体" w:eastAsia="黑体" w:hAnsi="宋体"/>
          <w:b/>
          <w:color w:val="000000"/>
          <w:kern w:val="0"/>
          <w:sz w:val="24"/>
        </w:rPr>
      </w:pPr>
    </w:p>
    <w:p w:rsidR="00554317" w:rsidRDefault="00554317">
      <w:pPr>
        <w:spacing w:line="360" w:lineRule="exact"/>
        <w:ind w:left="4656" w:hangingChars="1940" w:hanging="4656"/>
        <w:rPr>
          <w:rFonts w:ascii="宋体" w:hAnsi="宋体"/>
          <w:sz w:val="24"/>
        </w:rPr>
      </w:pPr>
    </w:p>
    <w:p w:rsidR="00554317" w:rsidRDefault="000B4173">
      <w:pPr>
        <w:spacing w:line="360" w:lineRule="exact"/>
        <w:ind w:firstLineChars="200" w:firstLine="480"/>
        <w:rPr>
          <w:rFonts w:ascii="宋体" w:hAnsi="宋体"/>
          <w:sz w:val="24"/>
        </w:rPr>
      </w:pPr>
      <w:r>
        <w:rPr>
          <w:rFonts w:ascii="宋体" w:hAnsi="宋体" w:hint="eastAsia"/>
          <w:sz w:val="24"/>
        </w:rPr>
        <w:t>大纲修订人：刘</w:t>
      </w:r>
      <w:r w:rsidR="003F251C">
        <w:rPr>
          <w:rFonts w:ascii="宋体" w:hAnsi="宋体" w:hint="eastAsia"/>
          <w:sz w:val="24"/>
        </w:rPr>
        <w:t xml:space="preserve">  </w:t>
      </w:r>
      <w:r>
        <w:rPr>
          <w:rFonts w:ascii="宋体" w:hAnsi="宋体" w:hint="eastAsia"/>
          <w:sz w:val="24"/>
        </w:rPr>
        <w:t>薇</w:t>
      </w:r>
      <w:r w:rsidR="003F251C">
        <w:rPr>
          <w:rFonts w:ascii="宋体" w:hAnsi="宋体" w:hint="eastAsia"/>
          <w:sz w:val="24"/>
        </w:rPr>
        <w:t xml:space="preserve">                       </w:t>
      </w:r>
      <w:r>
        <w:rPr>
          <w:rFonts w:ascii="宋体" w:hAnsi="宋体" w:hint="eastAsia"/>
          <w:sz w:val="24"/>
        </w:rPr>
        <w:t>修订日期：2019年3月</w:t>
      </w:r>
    </w:p>
    <w:p w:rsidR="00554317" w:rsidRDefault="000B4173">
      <w:pPr>
        <w:spacing w:line="360" w:lineRule="exact"/>
        <w:ind w:firstLineChars="200" w:firstLine="480"/>
        <w:rPr>
          <w:rFonts w:ascii="宋体" w:hAnsi="宋体"/>
          <w:sz w:val="24"/>
        </w:rPr>
      </w:pPr>
      <w:r>
        <w:rPr>
          <w:rFonts w:ascii="宋体" w:hAnsi="宋体" w:hint="eastAsia"/>
          <w:sz w:val="24"/>
        </w:rPr>
        <w:t>大纲审定人：</w:t>
      </w:r>
      <w:proofErr w:type="gramStart"/>
      <w:r w:rsidR="003F251C">
        <w:rPr>
          <w:rFonts w:ascii="宋体" w:hAnsi="宋体" w:hint="eastAsia"/>
          <w:sz w:val="24"/>
        </w:rPr>
        <w:t>李爱荣</w:t>
      </w:r>
      <w:proofErr w:type="gramEnd"/>
      <w:r>
        <w:rPr>
          <w:rFonts w:ascii="宋体" w:hAnsi="宋体" w:hint="eastAsia"/>
          <w:sz w:val="24"/>
        </w:rPr>
        <w:t xml:space="preserve">             </w:t>
      </w:r>
      <w:bookmarkStart w:id="4" w:name="_GoBack"/>
      <w:bookmarkEnd w:id="4"/>
      <w:r w:rsidR="003F251C">
        <w:rPr>
          <w:rFonts w:ascii="宋体" w:hAnsi="宋体" w:hint="eastAsia"/>
          <w:sz w:val="24"/>
        </w:rPr>
        <w:t xml:space="preserve">          </w:t>
      </w:r>
      <w:r>
        <w:rPr>
          <w:rFonts w:ascii="宋体" w:hAnsi="宋体" w:hint="eastAsia"/>
          <w:sz w:val="24"/>
        </w:rPr>
        <w:t>审定日期：</w:t>
      </w:r>
      <w:r w:rsidR="003F251C">
        <w:rPr>
          <w:rFonts w:ascii="宋体" w:hAnsi="宋体" w:hint="eastAsia"/>
          <w:sz w:val="24"/>
        </w:rPr>
        <w:t>2019年3月</w:t>
      </w:r>
    </w:p>
    <w:p w:rsidR="00554317" w:rsidRDefault="00554317"/>
    <w:sectPr w:rsidR="00554317" w:rsidSect="00554317">
      <w:pgSz w:w="11900" w:h="16840"/>
      <w:pgMar w:top="1440" w:right="1800" w:bottom="1440" w:left="1800" w:header="851" w:footer="992" w:gutter="0"/>
      <w:cols w:space="425"/>
      <w:docGrid w:type="lines" w:linePitch="42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7C5F" w:rsidRDefault="00747C5F" w:rsidP="0020254D">
      <w:r>
        <w:separator/>
      </w:r>
    </w:p>
  </w:endnote>
  <w:endnote w:type="continuationSeparator" w:id="0">
    <w:p w:rsidR="00747C5F" w:rsidRDefault="00747C5F" w:rsidP="002025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_GB2312">
    <w:altName w:val="楷体"/>
    <w:charset w:val="86"/>
    <w:family w:val="auto"/>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7C5F" w:rsidRDefault="00747C5F" w:rsidP="0020254D">
      <w:r>
        <w:separator/>
      </w:r>
    </w:p>
  </w:footnote>
  <w:footnote w:type="continuationSeparator" w:id="0">
    <w:p w:rsidR="00747C5F" w:rsidRDefault="00747C5F" w:rsidP="002025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A5342"/>
    <w:multiLevelType w:val="multilevel"/>
    <w:tmpl w:val="061A5342"/>
    <w:lvl w:ilvl="0">
      <w:start w:val="1"/>
      <w:numFmt w:val="decimal"/>
      <w:lvlText w:val="%1."/>
      <w:lvlJc w:val="left"/>
      <w:pPr>
        <w:ind w:left="1620" w:hanging="360"/>
      </w:pPr>
      <w:rPr>
        <w:rFonts w:hint="eastAsia"/>
      </w:rPr>
    </w:lvl>
    <w:lvl w:ilvl="1" w:tentative="1">
      <w:start w:val="1"/>
      <w:numFmt w:val="lowerLetter"/>
      <w:lvlText w:val="%2)"/>
      <w:lvlJc w:val="left"/>
      <w:pPr>
        <w:ind w:left="2220" w:hanging="480"/>
      </w:pPr>
    </w:lvl>
    <w:lvl w:ilvl="2" w:tentative="1">
      <w:start w:val="1"/>
      <w:numFmt w:val="lowerRoman"/>
      <w:lvlText w:val="%3."/>
      <w:lvlJc w:val="right"/>
      <w:pPr>
        <w:ind w:left="2700" w:hanging="480"/>
      </w:pPr>
    </w:lvl>
    <w:lvl w:ilvl="3" w:tentative="1">
      <w:start w:val="1"/>
      <w:numFmt w:val="decimal"/>
      <w:lvlText w:val="%4."/>
      <w:lvlJc w:val="left"/>
      <w:pPr>
        <w:ind w:left="3180" w:hanging="480"/>
      </w:pPr>
    </w:lvl>
    <w:lvl w:ilvl="4" w:tentative="1">
      <w:start w:val="1"/>
      <w:numFmt w:val="lowerLetter"/>
      <w:lvlText w:val="%5)"/>
      <w:lvlJc w:val="left"/>
      <w:pPr>
        <w:ind w:left="3660" w:hanging="480"/>
      </w:pPr>
    </w:lvl>
    <w:lvl w:ilvl="5" w:tentative="1">
      <w:start w:val="1"/>
      <w:numFmt w:val="lowerRoman"/>
      <w:lvlText w:val="%6."/>
      <w:lvlJc w:val="right"/>
      <w:pPr>
        <w:ind w:left="4140" w:hanging="480"/>
      </w:pPr>
    </w:lvl>
    <w:lvl w:ilvl="6" w:tentative="1">
      <w:start w:val="1"/>
      <w:numFmt w:val="decimal"/>
      <w:lvlText w:val="%7."/>
      <w:lvlJc w:val="left"/>
      <w:pPr>
        <w:ind w:left="4620" w:hanging="480"/>
      </w:pPr>
    </w:lvl>
    <w:lvl w:ilvl="7" w:tentative="1">
      <w:start w:val="1"/>
      <w:numFmt w:val="lowerLetter"/>
      <w:lvlText w:val="%8)"/>
      <w:lvlJc w:val="left"/>
      <w:pPr>
        <w:ind w:left="5100" w:hanging="480"/>
      </w:pPr>
    </w:lvl>
    <w:lvl w:ilvl="8" w:tentative="1">
      <w:start w:val="1"/>
      <w:numFmt w:val="lowerRoman"/>
      <w:lvlText w:val="%9."/>
      <w:lvlJc w:val="right"/>
      <w:pPr>
        <w:ind w:left="5580" w:hanging="480"/>
      </w:pPr>
    </w:lvl>
  </w:abstractNum>
  <w:abstractNum w:abstractNumId="1">
    <w:nsid w:val="15AB055D"/>
    <w:multiLevelType w:val="multilevel"/>
    <w:tmpl w:val="15AB055D"/>
    <w:lvl w:ilvl="0">
      <w:start w:val="1"/>
      <w:numFmt w:val="decimal"/>
      <w:lvlText w:val="%1．"/>
      <w:lvlJc w:val="left"/>
      <w:pPr>
        <w:tabs>
          <w:tab w:val="left" w:pos="1620"/>
        </w:tabs>
        <w:ind w:left="1620" w:hanging="360"/>
      </w:pPr>
      <w:rPr>
        <w:rFonts w:hint="default"/>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2">
    <w:nsid w:val="18F34D12"/>
    <w:multiLevelType w:val="multilevel"/>
    <w:tmpl w:val="18F34D12"/>
    <w:lvl w:ilvl="0">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
    <w:nsid w:val="1C312F3C"/>
    <w:multiLevelType w:val="multilevel"/>
    <w:tmpl w:val="1C312F3C"/>
    <w:lvl w:ilvl="0">
      <w:start w:val="1"/>
      <w:numFmt w:val="japaneseCounting"/>
      <w:lvlText w:val="（%1）"/>
      <w:lvlJc w:val="left"/>
      <w:pPr>
        <w:ind w:left="720" w:hanging="720"/>
      </w:pPr>
      <w:rPr>
        <w:rFonts w:ascii="宋体" w:eastAsia="宋体" w:hAnsi="宋体" w:hint="eastAsia"/>
        <w:color w:val="auto"/>
      </w:rPr>
    </w:lvl>
    <w:lvl w:ilvl="1" w:tentative="1">
      <w:start w:val="1"/>
      <w:numFmt w:val="lowerLetter"/>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lowerLetter"/>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lowerLetter"/>
      <w:lvlText w:val="%8)"/>
      <w:lvlJc w:val="left"/>
      <w:pPr>
        <w:ind w:left="3840" w:hanging="480"/>
      </w:pPr>
    </w:lvl>
    <w:lvl w:ilvl="8" w:tentative="1">
      <w:start w:val="1"/>
      <w:numFmt w:val="lowerRoman"/>
      <w:lvlText w:val="%9."/>
      <w:lvlJc w:val="right"/>
      <w:pPr>
        <w:ind w:left="4320" w:hanging="480"/>
      </w:pPr>
    </w:lvl>
  </w:abstractNum>
  <w:abstractNum w:abstractNumId="4">
    <w:nsid w:val="1D161DF7"/>
    <w:multiLevelType w:val="multilevel"/>
    <w:tmpl w:val="1D161DF7"/>
    <w:lvl w:ilvl="0">
      <w:start w:val="1"/>
      <w:numFmt w:val="japaneseCounting"/>
      <w:lvlText w:val="（%1）"/>
      <w:lvlJc w:val="left"/>
      <w:pPr>
        <w:tabs>
          <w:tab w:val="left" w:pos="1260"/>
        </w:tabs>
        <w:ind w:left="1260" w:hanging="720"/>
      </w:pPr>
      <w:rPr>
        <w:rFonts w:hint="default"/>
        <w:b w:val="0"/>
      </w:rPr>
    </w:lvl>
    <w:lvl w:ilvl="1" w:tentative="1">
      <w:start w:val="1"/>
      <w:numFmt w:val="lowerLetter"/>
      <w:lvlText w:val="%2)"/>
      <w:lvlJc w:val="left"/>
      <w:pPr>
        <w:tabs>
          <w:tab w:val="left" w:pos="360"/>
        </w:tabs>
        <w:ind w:left="360" w:hanging="420"/>
      </w:pPr>
    </w:lvl>
    <w:lvl w:ilvl="2" w:tentative="1">
      <w:start w:val="1"/>
      <w:numFmt w:val="lowerRoman"/>
      <w:lvlText w:val="%3."/>
      <w:lvlJc w:val="right"/>
      <w:pPr>
        <w:tabs>
          <w:tab w:val="left" w:pos="780"/>
        </w:tabs>
        <w:ind w:left="780" w:hanging="420"/>
      </w:pPr>
    </w:lvl>
    <w:lvl w:ilvl="3" w:tentative="1">
      <w:start w:val="1"/>
      <w:numFmt w:val="decimal"/>
      <w:lvlText w:val="%4."/>
      <w:lvlJc w:val="left"/>
      <w:pPr>
        <w:tabs>
          <w:tab w:val="left" w:pos="1200"/>
        </w:tabs>
        <w:ind w:left="1200" w:hanging="420"/>
      </w:pPr>
    </w:lvl>
    <w:lvl w:ilvl="4" w:tentative="1">
      <w:start w:val="1"/>
      <w:numFmt w:val="lowerLetter"/>
      <w:lvlText w:val="%5)"/>
      <w:lvlJc w:val="left"/>
      <w:pPr>
        <w:tabs>
          <w:tab w:val="left" w:pos="1620"/>
        </w:tabs>
        <w:ind w:left="1620" w:hanging="420"/>
      </w:pPr>
    </w:lvl>
    <w:lvl w:ilvl="5" w:tentative="1">
      <w:start w:val="1"/>
      <w:numFmt w:val="lowerRoman"/>
      <w:lvlText w:val="%6."/>
      <w:lvlJc w:val="right"/>
      <w:pPr>
        <w:tabs>
          <w:tab w:val="left" w:pos="2040"/>
        </w:tabs>
        <w:ind w:left="2040" w:hanging="420"/>
      </w:pPr>
    </w:lvl>
    <w:lvl w:ilvl="6" w:tentative="1">
      <w:start w:val="1"/>
      <w:numFmt w:val="decimal"/>
      <w:lvlText w:val="%7."/>
      <w:lvlJc w:val="left"/>
      <w:pPr>
        <w:tabs>
          <w:tab w:val="left" w:pos="2460"/>
        </w:tabs>
        <w:ind w:left="2460" w:hanging="420"/>
      </w:pPr>
    </w:lvl>
    <w:lvl w:ilvl="7" w:tentative="1">
      <w:start w:val="1"/>
      <w:numFmt w:val="lowerLetter"/>
      <w:lvlText w:val="%8)"/>
      <w:lvlJc w:val="left"/>
      <w:pPr>
        <w:tabs>
          <w:tab w:val="left" w:pos="2880"/>
        </w:tabs>
        <w:ind w:left="2880" w:hanging="420"/>
      </w:pPr>
    </w:lvl>
    <w:lvl w:ilvl="8" w:tentative="1">
      <w:start w:val="1"/>
      <w:numFmt w:val="lowerRoman"/>
      <w:lvlText w:val="%9."/>
      <w:lvlJc w:val="right"/>
      <w:pPr>
        <w:tabs>
          <w:tab w:val="left" w:pos="3300"/>
        </w:tabs>
        <w:ind w:left="3300" w:hanging="420"/>
      </w:pPr>
    </w:lvl>
  </w:abstractNum>
  <w:abstractNum w:abstractNumId="5">
    <w:nsid w:val="2589376E"/>
    <w:multiLevelType w:val="multilevel"/>
    <w:tmpl w:val="2589376E"/>
    <w:lvl w:ilvl="0">
      <w:start w:val="1"/>
      <w:numFmt w:val="decimal"/>
      <w:lvlText w:val="%1．"/>
      <w:lvlJc w:val="left"/>
      <w:pPr>
        <w:tabs>
          <w:tab w:val="left" w:pos="1620"/>
        </w:tabs>
        <w:ind w:left="1620" w:hanging="360"/>
      </w:pPr>
      <w:rPr>
        <w:rFonts w:hint="default"/>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6">
    <w:nsid w:val="2D194DE0"/>
    <w:multiLevelType w:val="multilevel"/>
    <w:tmpl w:val="2D194DE0"/>
    <w:lvl w:ilvl="0">
      <w:start w:val="1"/>
      <w:numFmt w:val="decimal"/>
      <w:lvlText w:val="%1．"/>
      <w:lvlJc w:val="left"/>
      <w:pPr>
        <w:tabs>
          <w:tab w:val="left" w:pos="1620"/>
        </w:tabs>
        <w:ind w:left="1620" w:hanging="360"/>
      </w:pPr>
      <w:rPr>
        <w:rFonts w:hint="default"/>
      </w:rPr>
    </w:lvl>
    <w:lvl w:ilvl="1" w:tentative="1">
      <w:start w:val="6"/>
      <w:numFmt w:val="japaneseCounting"/>
      <w:lvlText w:val="%2、"/>
      <w:lvlJc w:val="left"/>
      <w:pPr>
        <w:tabs>
          <w:tab w:val="left" w:pos="1140"/>
        </w:tabs>
        <w:ind w:left="1140" w:hanging="720"/>
      </w:pPr>
      <w:rPr>
        <w:rFonts w:hint="default"/>
        <w:b w:val="0"/>
      </w:r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7">
    <w:nsid w:val="2E4E1437"/>
    <w:multiLevelType w:val="multilevel"/>
    <w:tmpl w:val="2E4E1437"/>
    <w:lvl w:ilvl="0">
      <w:start w:val="1"/>
      <w:numFmt w:val="japaneseCounting"/>
      <w:lvlText w:val="（%1）"/>
      <w:lvlJc w:val="left"/>
      <w:pPr>
        <w:tabs>
          <w:tab w:val="left" w:pos="1260"/>
        </w:tabs>
        <w:ind w:left="1260" w:hanging="720"/>
      </w:pPr>
      <w:rPr>
        <w:rFonts w:hint="default"/>
        <w:b w:val="0"/>
      </w:rPr>
    </w:lvl>
    <w:lvl w:ilvl="1" w:tentative="1">
      <w:start w:val="1"/>
      <w:numFmt w:val="lowerLetter"/>
      <w:lvlText w:val="%2)"/>
      <w:lvlJc w:val="left"/>
      <w:pPr>
        <w:tabs>
          <w:tab w:val="left" w:pos="360"/>
        </w:tabs>
        <w:ind w:left="360" w:hanging="420"/>
      </w:pPr>
    </w:lvl>
    <w:lvl w:ilvl="2" w:tentative="1">
      <w:start w:val="1"/>
      <w:numFmt w:val="lowerRoman"/>
      <w:lvlText w:val="%3."/>
      <w:lvlJc w:val="right"/>
      <w:pPr>
        <w:tabs>
          <w:tab w:val="left" w:pos="780"/>
        </w:tabs>
        <w:ind w:left="780" w:hanging="420"/>
      </w:pPr>
    </w:lvl>
    <w:lvl w:ilvl="3" w:tentative="1">
      <w:start w:val="1"/>
      <w:numFmt w:val="decimal"/>
      <w:lvlText w:val="%4."/>
      <w:lvlJc w:val="left"/>
      <w:pPr>
        <w:tabs>
          <w:tab w:val="left" w:pos="1200"/>
        </w:tabs>
        <w:ind w:left="1200" w:hanging="420"/>
      </w:pPr>
    </w:lvl>
    <w:lvl w:ilvl="4" w:tentative="1">
      <w:start w:val="1"/>
      <w:numFmt w:val="lowerLetter"/>
      <w:lvlText w:val="%5)"/>
      <w:lvlJc w:val="left"/>
      <w:pPr>
        <w:tabs>
          <w:tab w:val="left" w:pos="1620"/>
        </w:tabs>
        <w:ind w:left="1620" w:hanging="420"/>
      </w:pPr>
    </w:lvl>
    <w:lvl w:ilvl="5" w:tentative="1">
      <w:start w:val="1"/>
      <w:numFmt w:val="lowerRoman"/>
      <w:lvlText w:val="%6."/>
      <w:lvlJc w:val="right"/>
      <w:pPr>
        <w:tabs>
          <w:tab w:val="left" w:pos="2040"/>
        </w:tabs>
        <w:ind w:left="2040" w:hanging="420"/>
      </w:pPr>
    </w:lvl>
    <w:lvl w:ilvl="6" w:tentative="1">
      <w:start w:val="1"/>
      <w:numFmt w:val="decimal"/>
      <w:lvlText w:val="%7."/>
      <w:lvlJc w:val="left"/>
      <w:pPr>
        <w:tabs>
          <w:tab w:val="left" w:pos="2460"/>
        </w:tabs>
        <w:ind w:left="2460" w:hanging="420"/>
      </w:pPr>
    </w:lvl>
    <w:lvl w:ilvl="7" w:tentative="1">
      <w:start w:val="1"/>
      <w:numFmt w:val="lowerLetter"/>
      <w:lvlText w:val="%8)"/>
      <w:lvlJc w:val="left"/>
      <w:pPr>
        <w:tabs>
          <w:tab w:val="left" w:pos="2880"/>
        </w:tabs>
        <w:ind w:left="2880" w:hanging="420"/>
      </w:pPr>
    </w:lvl>
    <w:lvl w:ilvl="8" w:tentative="1">
      <w:start w:val="1"/>
      <w:numFmt w:val="lowerRoman"/>
      <w:lvlText w:val="%9."/>
      <w:lvlJc w:val="right"/>
      <w:pPr>
        <w:tabs>
          <w:tab w:val="left" w:pos="3300"/>
        </w:tabs>
        <w:ind w:left="3300" w:hanging="420"/>
      </w:pPr>
    </w:lvl>
  </w:abstractNum>
  <w:abstractNum w:abstractNumId="8">
    <w:nsid w:val="3B5F5907"/>
    <w:multiLevelType w:val="multilevel"/>
    <w:tmpl w:val="3B5F5907"/>
    <w:lvl w:ilvl="0">
      <w:start w:val="1"/>
      <w:numFmt w:val="decimal"/>
      <w:lvlText w:val="%1．"/>
      <w:lvlJc w:val="left"/>
      <w:pPr>
        <w:tabs>
          <w:tab w:val="left" w:pos="1620"/>
        </w:tabs>
        <w:ind w:left="1620" w:hanging="360"/>
      </w:pPr>
      <w:rPr>
        <w:rFonts w:hint="default"/>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9">
    <w:nsid w:val="3F2707F3"/>
    <w:multiLevelType w:val="multilevel"/>
    <w:tmpl w:val="3F2707F3"/>
    <w:lvl w:ilvl="0">
      <w:start w:val="1"/>
      <w:numFmt w:val="decimal"/>
      <w:lvlText w:val="%1．"/>
      <w:lvlJc w:val="left"/>
      <w:pPr>
        <w:tabs>
          <w:tab w:val="left" w:pos="1620"/>
        </w:tabs>
        <w:ind w:left="1620" w:hanging="360"/>
      </w:pPr>
      <w:rPr>
        <w:rFonts w:hint="default"/>
      </w:rPr>
    </w:lvl>
    <w:lvl w:ilvl="1" w:tentative="1">
      <w:start w:val="1"/>
      <w:numFmt w:val="lowerLetter"/>
      <w:lvlText w:val="%2)"/>
      <w:lvlJc w:val="left"/>
      <w:pPr>
        <w:tabs>
          <w:tab w:val="left" w:pos="660"/>
        </w:tabs>
        <w:ind w:left="660" w:hanging="420"/>
      </w:pPr>
    </w:lvl>
    <w:lvl w:ilvl="2" w:tentative="1">
      <w:start w:val="1"/>
      <w:numFmt w:val="lowerRoman"/>
      <w:lvlText w:val="%3."/>
      <w:lvlJc w:val="right"/>
      <w:pPr>
        <w:tabs>
          <w:tab w:val="left" w:pos="1080"/>
        </w:tabs>
        <w:ind w:left="1080" w:hanging="420"/>
      </w:pPr>
    </w:lvl>
    <w:lvl w:ilvl="3" w:tentative="1">
      <w:start w:val="1"/>
      <w:numFmt w:val="decimal"/>
      <w:lvlText w:val="%4."/>
      <w:lvlJc w:val="left"/>
      <w:pPr>
        <w:tabs>
          <w:tab w:val="left" w:pos="1500"/>
        </w:tabs>
        <w:ind w:left="1500" w:hanging="420"/>
      </w:pPr>
    </w:lvl>
    <w:lvl w:ilvl="4" w:tentative="1">
      <w:start w:val="1"/>
      <w:numFmt w:val="lowerLetter"/>
      <w:lvlText w:val="%5)"/>
      <w:lvlJc w:val="left"/>
      <w:pPr>
        <w:tabs>
          <w:tab w:val="left" w:pos="1920"/>
        </w:tabs>
        <w:ind w:left="1920" w:hanging="420"/>
      </w:pPr>
    </w:lvl>
    <w:lvl w:ilvl="5" w:tentative="1">
      <w:start w:val="1"/>
      <w:numFmt w:val="lowerRoman"/>
      <w:lvlText w:val="%6."/>
      <w:lvlJc w:val="right"/>
      <w:pPr>
        <w:tabs>
          <w:tab w:val="left" w:pos="2340"/>
        </w:tabs>
        <w:ind w:left="2340" w:hanging="420"/>
      </w:pPr>
    </w:lvl>
    <w:lvl w:ilvl="6" w:tentative="1">
      <w:start w:val="1"/>
      <w:numFmt w:val="decimal"/>
      <w:lvlText w:val="%7."/>
      <w:lvlJc w:val="left"/>
      <w:pPr>
        <w:tabs>
          <w:tab w:val="left" w:pos="2760"/>
        </w:tabs>
        <w:ind w:left="2760" w:hanging="420"/>
      </w:pPr>
    </w:lvl>
    <w:lvl w:ilvl="7" w:tentative="1">
      <w:start w:val="1"/>
      <w:numFmt w:val="lowerLetter"/>
      <w:lvlText w:val="%8)"/>
      <w:lvlJc w:val="left"/>
      <w:pPr>
        <w:tabs>
          <w:tab w:val="left" w:pos="3180"/>
        </w:tabs>
        <w:ind w:left="3180" w:hanging="420"/>
      </w:pPr>
    </w:lvl>
    <w:lvl w:ilvl="8" w:tentative="1">
      <w:start w:val="1"/>
      <w:numFmt w:val="lowerRoman"/>
      <w:lvlText w:val="%9."/>
      <w:lvlJc w:val="right"/>
      <w:pPr>
        <w:tabs>
          <w:tab w:val="left" w:pos="3600"/>
        </w:tabs>
        <w:ind w:left="3600" w:hanging="420"/>
      </w:pPr>
    </w:lvl>
  </w:abstractNum>
  <w:abstractNum w:abstractNumId="10">
    <w:nsid w:val="4058295D"/>
    <w:multiLevelType w:val="multilevel"/>
    <w:tmpl w:val="4058295D"/>
    <w:lvl w:ilvl="0">
      <w:start w:val="1"/>
      <w:numFmt w:val="decimal"/>
      <w:lvlText w:val="%1．"/>
      <w:lvlJc w:val="left"/>
      <w:pPr>
        <w:tabs>
          <w:tab w:val="left" w:pos="1620"/>
        </w:tabs>
        <w:ind w:left="1620" w:hanging="360"/>
      </w:pPr>
      <w:rPr>
        <w:rFonts w:hint="default"/>
      </w:rPr>
    </w:lvl>
    <w:lvl w:ilvl="1" w:tentative="1">
      <w:start w:val="1"/>
      <w:numFmt w:val="lowerLetter"/>
      <w:lvlText w:val="%2)"/>
      <w:lvlJc w:val="left"/>
      <w:pPr>
        <w:tabs>
          <w:tab w:val="left" w:pos="660"/>
        </w:tabs>
        <w:ind w:left="660" w:hanging="420"/>
      </w:pPr>
    </w:lvl>
    <w:lvl w:ilvl="2" w:tentative="1">
      <w:start w:val="1"/>
      <w:numFmt w:val="lowerRoman"/>
      <w:lvlText w:val="%3."/>
      <w:lvlJc w:val="right"/>
      <w:pPr>
        <w:tabs>
          <w:tab w:val="left" w:pos="1080"/>
        </w:tabs>
        <w:ind w:left="1080" w:hanging="420"/>
      </w:pPr>
    </w:lvl>
    <w:lvl w:ilvl="3" w:tentative="1">
      <w:start w:val="1"/>
      <w:numFmt w:val="decimal"/>
      <w:lvlText w:val="%4."/>
      <w:lvlJc w:val="left"/>
      <w:pPr>
        <w:tabs>
          <w:tab w:val="left" w:pos="1500"/>
        </w:tabs>
        <w:ind w:left="1500" w:hanging="420"/>
      </w:pPr>
    </w:lvl>
    <w:lvl w:ilvl="4" w:tentative="1">
      <w:start w:val="1"/>
      <w:numFmt w:val="lowerLetter"/>
      <w:lvlText w:val="%5)"/>
      <w:lvlJc w:val="left"/>
      <w:pPr>
        <w:tabs>
          <w:tab w:val="left" w:pos="1920"/>
        </w:tabs>
        <w:ind w:left="1920" w:hanging="420"/>
      </w:pPr>
    </w:lvl>
    <w:lvl w:ilvl="5" w:tentative="1">
      <w:start w:val="1"/>
      <w:numFmt w:val="lowerRoman"/>
      <w:lvlText w:val="%6."/>
      <w:lvlJc w:val="right"/>
      <w:pPr>
        <w:tabs>
          <w:tab w:val="left" w:pos="2340"/>
        </w:tabs>
        <w:ind w:left="2340" w:hanging="420"/>
      </w:pPr>
    </w:lvl>
    <w:lvl w:ilvl="6" w:tentative="1">
      <w:start w:val="1"/>
      <w:numFmt w:val="decimal"/>
      <w:lvlText w:val="%7."/>
      <w:lvlJc w:val="left"/>
      <w:pPr>
        <w:tabs>
          <w:tab w:val="left" w:pos="2760"/>
        </w:tabs>
        <w:ind w:left="2760" w:hanging="420"/>
      </w:pPr>
    </w:lvl>
    <w:lvl w:ilvl="7" w:tentative="1">
      <w:start w:val="1"/>
      <w:numFmt w:val="lowerLetter"/>
      <w:lvlText w:val="%8)"/>
      <w:lvlJc w:val="left"/>
      <w:pPr>
        <w:tabs>
          <w:tab w:val="left" w:pos="3180"/>
        </w:tabs>
        <w:ind w:left="3180" w:hanging="420"/>
      </w:pPr>
    </w:lvl>
    <w:lvl w:ilvl="8" w:tentative="1">
      <w:start w:val="1"/>
      <w:numFmt w:val="lowerRoman"/>
      <w:lvlText w:val="%9."/>
      <w:lvlJc w:val="right"/>
      <w:pPr>
        <w:tabs>
          <w:tab w:val="left" w:pos="3600"/>
        </w:tabs>
        <w:ind w:left="3600" w:hanging="420"/>
      </w:pPr>
    </w:lvl>
  </w:abstractNum>
  <w:abstractNum w:abstractNumId="11">
    <w:nsid w:val="40F96462"/>
    <w:multiLevelType w:val="multilevel"/>
    <w:tmpl w:val="40F96462"/>
    <w:lvl w:ilvl="0">
      <w:start w:val="1"/>
      <w:numFmt w:val="decimal"/>
      <w:lvlText w:val="%1．"/>
      <w:lvlJc w:val="left"/>
      <w:pPr>
        <w:tabs>
          <w:tab w:val="left" w:pos="1620"/>
        </w:tabs>
        <w:ind w:left="1620" w:hanging="360"/>
      </w:pPr>
      <w:rPr>
        <w:rFonts w:hint="default"/>
      </w:rPr>
    </w:lvl>
    <w:lvl w:ilvl="1" w:tentative="1">
      <w:start w:val="6"/>
      <w:numFmt w:val="japaneseCounting"/>
      <w:lvlText w:val="%2、"/>
      <w:lvlJc w:val="left"/>
      <w:pPr>
        <w:tabs>
          <w:tab w:val="left" w:pos="1140"/>
        </w:tabs>
        <w:ind w:left="1140" w:hanging="720"/>
      </w:pPr>
      <w:rPr>
        <w:rFonts w:hint="default"/>
        <w:b w:val="0"/>
      </w:r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2">
    <w:nsid w:val="42A0488E"/>
    <w:multiLevelType w:val="multilevel"/>
    <w:tmpl w:val="42A0488E"/>
    <w:lvl w:ilvl="0">
      <w:start w:val="1"/>
      <w:numFmt w:val="decimal"/>
      <w:lvlText w:val="%1．"/>
      <w:lvlJc w:val="left"/>
      <w:pPr>
        <w:tabs>
          <w:tab w:val="left" w:pos="1620"/>
        </w:tabs>
        <w:ind w:left="1620" w:hanging="360"/>
      </w:pPr>
      <w:rPr>
        <w:rFonts w:hint="default"/>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3">
    <w:nsid w:val="4B780FFD"/>
    <w:multiLevelType w:val="multilevel"/>
    <w:tmpl w:val="4B780FFD"/>
    <w:lvl w:ilvl="0">
      <w:start w:val="1"/>
      <w:numFmt w:val="decimal"/>
      <w:lvlText w:val="%1．"/>
      <w:lvlJc w:val="left"/>
      <w:pPr>
        <w:tabs>
          <w:tab w:val="left" w:pos="1620"/>
        </w:tabs>
        <w:ind w:left="1620" w:hanging="360"/>
      </w:pPr>
      <w:rPr>
        <w:rFonts w:hint="default"/>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4">
    <w:nsid w:val="4EA67AAD"/>
    <w:multiLevelType w:val="multilevel"/>
    <w:tmpl w:val="4EA67AAD"/>
    <w:lvl w:ilvl="0">
      <w:start w:val="1"/>
      <w:numFmt w:val="japaneseCounting"/>
      <w:lvlText w:val="（%1）"/>
      <w:lvlJc w:val="left"/>
      <w:pPr>
        <w:tabs>
          <w:tab w:val="left" w:pos="1260"/>
        </w:tabs>
        <w:ind w:left="1260" w:hanging="720"/>
      </w:pPr>
      <w:rPr>
        <w:rFonts w:hint="default"/>
        <w:b w:val="0"/>
      </w:rPr>
    </w:lvl>
    <w:lvl w:ilvl="1" w:tentative="1">
      <w:start w:val="1"/>
      <w:numFmt w:val="lowerLetter"/>
      <w:lvlText w:val="%2)"/>
      <w:lvlJc w:val="left"/>
      <w:pPr>
        <w:tabs>
          <w:tab w:val="left" w:pos="360"/>
        </w:tabs>
        <w:ind w:left="360" w:hanging="420"/>
      </w:pPr>
    </w:lvl>
    <w:lvl w:ilvl="2" w:tentative="1">
      <w:start w:val="1"/>
      <w:numFmt w:val="lowerRoman"/>
      <w:lvlText w:val="%3."/>
      <w:lvlJc w:val="right"/>
      <w:pPr>
        <w:tabs>
          <w:tab w:val="left" w:pos="780"/>
        </w:tabs>
        <w:ind w:left="780" w:hanging="420"/>
      </w:pPr>
    </w:lvl>
    <w:lvl w:ilvl="3" w:tentative="1">
      <w:start w:val="1"/>
      <w:numFmt w:val="decimal"/>
      <w:lvlText w:val="%4."/>
      <w:lvlJc w:val="left"/>
      <w:pPr>
        <w:tabs>
          <w:tab w:val="left" w:pos="1200"/>
        </w:tabs>
        <w:ind w:left="1200" w:hanging="420"/>
      </w:pPr>
    </w:lvl>
    <w:lvl w:ilvl="4" w:tentative="1">
      <w:start w:val="1"/>
      <w:numFmt w:val="lowerLetter"/>
      <w:lvlText w:val="%5)"/>
      <w:lvlJc w:val="left"/>
      <w:pPr>
        <w:tabs>
          <w:tab w:val="left" w:pos="1620"/>
        </w:tabs>
        <w:ind w:left="1620" w:hanging="420"/>
      </w:pPr>
    </w:lvl>
    <w:lvl w:ilvl="5" w:tentative="1">
      <w:start w:val="1"/>
      <w:numFmt w:val="lowerRoman"/>
      <w:lvlText w:val="%6."/>
      <w:lvlJc w:val="right"/>
      <w:pPr>
        <w:tabs>
          <w:tab w:val="left" w:pos="2040"/>
        </w:tabs>
        <w:ind w:left="2040" w:hanging="420"/>
      </w:pPr>
    </w:lvl>
    <w:lvl w:ilvl="6" w:tentative="1">
      <w:start w:val="1"/>
      <w:numFmt w:val="decimal"/>
      <w:lvlText w:val="%7."/>
      <w:lvlJc w:val="left"/>
      <w:pPr>
        <w:tabs>
          <w:tab w:val="left" w:pos="2460"/>
        </w:tabs>
        <w:ind w:left="2460" w:hanging="420"/>
      </w:pPr>
    </w:lvl>
    <w:lvl w:ilvl="7" w:tentative="1">
      <w:start w:val="1"/>
      <w:numFmt w:val="lowerLetter"/>
      <w:lvlText w:val="%8)"/>
      <w:lvlJc w:val="left"/>
      <w:pPr>
        <w:tabs>
          <w:tab w:val="left" w:pos="2880"/>
        </w:tabs>
        <w:ind w:left="2880" w:hanging="420"/>
      </w:pPr>
    </w:lvl>
    <w:lvl w:ilvl="8" w:tentative="1">
      <w:start w:val="1"/>
      <w:numFmt w:val="lowerRoman"/>
      <w:lvlText w:val="%9."/>
      <w:lvlJc w:val="right"/>
      <w:pPr>
        <w:tabs>
          <w:tab w:val="left" w:pos="3300"/>
        </w:tabs>
        <w:ind w:left="3300" w:hanging="420"/>
      </w:pPr>
    </w:lvl>
  </w:abstractNum>
  <w:abstractNum w:abstractNumId="15">
    <w:nsid w:val="5A745A4F"/>
    <w:multiLevelType w:val="multilevel"/>
    <w:tmpl w:val="5A745A4F"/>
    <w:lvl w:ilvl="0">
      <w:start w:val="1"/>
      <w:numFmt w:val="decimal"/>
      <w:lvlText w:val="%1．"/>
      <w:lvlJc w:val="left"/>
      <w:pPr>
        <w:tabs>
          <w:tab w:val="left" w:pos="1620"/>
        </w:tabs>
        <w:ind w:left="1620" w:hanging="360"/>
      </w:pPr>
      <w:rPr>
        <w:rFonts w:hint="default"/>
      </w:rPr>
    </w:lvl>
    <w:lvl w:ilvl="1" w:tentative="1">
      <w:start w:val="6"/>
      <w:numFmt w:val="japaneseCounting"/>
      <w:lvlText w:val="%2、"/>
      <w:lvlJc w:val="left"/>
      <w:pPr>
        <w:tabs>
          <w:tab w:val="left" w:pos="1140"/>
        </w:tabs>
        <w:ind w:left="1140" w:hanging="720"/>
      </w:pPr>
      <w:rPr>
        <w:rFonts w:hint="default"/>
        <w:b w:val="0"/>
      </w:r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6">
    <w:nsid w:val="613F6BE8"/>
    <w:multiLevelType w:val="multilevel"/>
    <w:tmpl w:val="613F6BE8"/>
    <w:lvl w:ilvl="0">
      <w:start w:val="1"/>
      <w:numFmt w:val="decimal"/>
      <w:lvlText w:val="%1．"/>
      <w:lvlJc w:val="left"/>
      <w:pPr>
        <w:tabs>
          <w:tab w:val="left" w:pos="1620"/>
        </w:tabs>
        <w:ind w:left="1620" w:hanging="360"/>
      </w:pPr>
      <w:rPr>
        <w:rFonts w:hint="default"/>
      </w:rPr>
    </w:lvl>
    <w:lvl w:ilvl="1" w:tentative="1">
      <w:start w:val="1"/>
      <w:numFmt w:val="lowerLetter"/>
      <w:lvlText w:val="%2)"/>
      <w:lvlJc w:val="left"/>
      <w:pPr>
        <w:tabs>
          <w:tab w:val="left" w:pos="660"/>
        </w:tabs>
        <w:ind w:left="660" w:hanging="420"/>
      </w:pPr>
    </w:lvl>
    <w:lvl w:ilvl="2" w:tentative="1">
      <w:start w:val="1"/>
      <w:numFmt w:val="lowerRoman"/>
      <w:lvlText w:val="%3."/>
      <w:lvlJc w:val="right"/>
      <w:pPr>
        <w:tabs>
          <w:tab w:val="left" w:pos="1080"/>
        </w:tabs>
        <w:ind w:left="1080" w:hanging="420"/>
      </w:pPr>
    </w:lvl>
    <w:lvl w:ilvl="3" w:tentative="1">
      <w:start w:val="1"/>
      <w:numFmt w:val="decimal"/>
      <w:lvlText w:val="%4."/>
      <w:lvlJc w:val="left"/>
      <w:pPr>
        <w:tabs>
          <w:tab w:val="left" w:pos="1500"/>
        </w:tabs>
        <w:ind w:left="1500" w:hanging="420"/>
      </w:pPr>
    </w:lvl>
    <w:lvl w:ilvl="4" w:tentative="1">
      <w:start w:val="1"/>
      <w:numFmt w:val="lowerLetter"/>
      <w:lvlText w:val="%5)"/>
      <w:lvlJc w:val="left"/>
      <w:pPr>
        <w:tabs>
          <w:tab w:val="left" w:pos="1920"/>
        </w:tabs>
        <w:ind w:left="1920" w:hanging="420"/>
      </w:pPr>
    </w:lvl>
    <w:lvl w:ilvl="5" w:tentative="1">
      <w:start w:val="1"/>
      <w:numFmt w:val="lowerRoman"/>
      <w:lvlText w:val="%6."/>
      <w:lvlJc w:val="right"/>
      <w:pPr>
        <w:tabs>
          <w:tab w:val="left" w:pos="2340"/>
        </w:tabs>
        <w:ind w:left="2340" w:hanging="420"/>
      </w:pPr>
    </w:lvl>
    <w:lvl w:ilvl="6" w:tentative="1">
      <w:start w:val="1"/>
      <w:numFmt w:val="decimal"/>
      <w:lvlText w:val="%7."/>
      <w:lvlJc w:val="left"/>
      <w:pPr>
        <w:tabs>
          <w:tab w:val="left" w:pos="2760"/>
        </w:tabs>
        <w:ind w:left="2760" w:hanging="420"/>
      </w:pPr>
    </w:lvl>
    <w:lvl w:ilvl="7" w:tentative="1">
      <w:start w:val="1"/>
      <w:numFmt w:val="lowerLetter"/>
      <w:lvlText w:val="%8)"/>
      <w:lvlJc w:val="left"/>
      <w:pPr>
        <w:tabs>
          <w:tab w:val="left" w:pos="3180"/>
        </w:tabs>
        <w:ind w:left="3180" w:hanging="420"/>
      </w:pPr>
    </w:lvl>
    <w:lvl w:ilvl="8" w:tentative="1">
      <w:start w:val="1"/>
      <w:numFmt w:val="lowerRoman"/>
      <w:lvlText w:val="%9."/>
      <w:lvlJc w:val="right"/>
      <w:pPr>
        <w:tabs>
          <w:tab w:val="left" w:pos="3600"/>
        </w:tabs>
        <w:ind w:left="3600" w:hanging="420"/>
      </w:pPr>
    </w:lvl>
  </w:abstractNum>
  <w:abstractNum w:abstractNumId="17">
    <w:nsid w:val="61681C6E"/>
    <w:multiLevelType w:val="multilevel"/>
    <w:tmpl w:val="61681C6E"/>
    <w:lvl w:ilvl="0">
      <w:start w:val="1"/>
      <w:numFmt w:val="decimal"/>
      <w:lvlText w:val="%1．"/>
      <w:lvlJc w:val="left"/>
      <w:pPr>
        <w:tabs>
          <w:tab w:val="left" w:pos="1620"/>
        </w:tabs>
        <w:ind w:left="1620" w:hanging="360"/>
      </w:pPr>
      <w:rPr>
        <w:rFonts w:hint="default"/>
      </w:rPr>
    </w:lvl>
    <w:lvl w:ilvl="1" w:tentative="1">
      <w:start w:val="6"/>
      <w:numFmt w:val="japaneseCounting"/>
      <w:lvlText w:val="%2、"/>
      <w:lvlJc w:val="left"/>
      <w:pPr>
        <w:tabs>
          <w:tab w:val="left" w:pos="1140"/>
        </w:tabs>
        <w:ind w:left="1140" w:hanging="720"/>
      </w:pPr>
      <w:rPr>
        <w:rFonts w:hint="default"/>
        <w:b w:val="0"/>
      </w:r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8">
    <w:nsid w:val="646B1897"/>
    <w:multiLevelType w:val="multilevel"/>
    <w:tmpl w:val="646B1897"/>
    <w:lvl w:ilvl="0">
      <w:start w:val="1"/>
      <w:numFmt w:val="decimal"/>
      <w:lvlText w:val="%1."/>
      <w:lvlJc w:val="left"/>
      <w:pPr>
        <w:ind w:left="1620" w:hanging="360"/>
      </w:pPr>
      <w:rPr>
        <w:rFonts w:hint="eastAsia"/>
      </w:rPr>
    </w:lvl>
    <w:lvl w:ilvl="1" w:tentative="1">
      <w:start w:val="1"/>
      <w:numFmt w:val="lowerLetter"/>
      <w:lvlText w:val="%2)"/>
      <w:lvlJc w:val="left"/>
      <w:pPr>
        <w:ind w:left="2220" w:hanging="480"/>
      </w:pPr>
    </w:lvl>
    <w:lvl w:ilvl="2" w:tentative="1">
      <w:start w:val="1"/>
      <w:numFmt w:val="lowerRoman"/>
      <w:lvlText w:val="%3."/>
      <w:lvlJc w:val="right"/>
      <w:pPr>
        <w:ind w:left="2700" w:hanging="480"/>
      </w:pPr>
    </w:lvl>
    <w:lvl w:ilvl="3" w:tentative="1">
      <w:start w:val="1"/>
      <w:numFmt w:val="decimal"/>
      <w:lvlText w:val="%4."/>
      <w:lvlJc w:val="left"/>
      <w:pPr>
        <w:ind w:left="3180" w:hanging="480"/>
      </w:pPr>
    </w:lvl>
    <w:lvl w:ilvl="4" w:tentative="1">
      <w:start w:val="1"/>
      <w:numFmt w:val="lowerLetter"/>
      <w:lvlText w:val="%5)"/>
      <w:lvlJc w:val="left"/>
      <w:pPr>
        <w:ind w:left="3660" w:hanging="480"/>
      </w:pPr>
    </w:lvl>
    <w:lvl w:ilvl="5" w:tentative="1">
      <w:start w:val="1"/>
      <w:numFmt w:val="lowerRoman"/>
      <w:lvlText w:val="%6."/>
      <w:lvlJc w:val="right"/>
      <w:pPr>
        <w:ind w:left="4140" w:hanging="480"/>
      </w:pPr>
    </w:lvl>
    <w:lvl w:ilvl="6" w:tentative="1">
      <w:start w:val="1"/>
      <w:numFmt w:val="decimal"/>
      <w:lvlText w:val="%7."/>
      <w:lvlJc w:val="left"/>
      <w:pPr>
        <w:ind w:left="4620" w:hanging="480"/>
      </w:pPr>
    </w:lvl>
    <w:lvl w:ilvl="7" w:tentative="1">
      <w:start w:val="1"/>
      <w:numFmt w:val="lowerLetter"/>
      <w:lvlText w:val="%8)"/>
      <w:lvlJc w:val="left"/>
      <w:pPr>
        <w:ind w:left="5100" w:hanging="480"/>
      </w:pPr>
    </w:lvl>
    <w:lvl w:ilvl="8" w:tentative="1">
      <w:start w:val="1"/>
      <w:numFmt w:val="lowerRoman"/>
      <w:lvlText w:val="%9."/>
      <w:lvlJc w:val="right"/>
      <w:pPr>
        <w:ind w:left="5580" w:hanging="480"/>
      </w:pPr>
    </w:lvl>
  </w:abstractNum>
  <w:abstractNum w:abstractNumId="19">
    <w:nsid w:val="65F358A6"/>
    <w:multiLevelType w:val="multilevel"/>
    <w:tmpl w:val="65F358A6"/>
    <w:lvl w:ilvl="0">
      <w:start w:val="1"/>
      <w:numFmt w:val="japaneseCounting"/>
      <w:lvlText w:val="（%1）"/>
      <w:lvlJc w:val="left"/>
      <w:pPr>
        <w:tabs>
          <w:tab w:val="left" w:pos="1260"/>
        </w:tabs>
        <w:ind w:left="1260" w:hanging="720"/>
      </w:pPr>
      <w:rPr>
        <w:rFonts w:hint="default"/>
        <w:b w:val="0"/>
      </w:rPr>
    </w:lvl>
    <w:lvl w:ilvl="1" w:tentative="1">
      <w:start w:val="1"/>
      <w:numFmt w:val="lowerLetter"/>
      <w:lvlText w:val="%2)"/>
      <w:lvlJc w:val="left"/>
      <w:pPr>
        <w:tabs>
          <w:tab w:val="left" w:pos="360"/>
        </w:tabs>
        <w:ind w:left="360" w:hanging="420"/>
      </w:pPr>
    </w:lvl>
    <w:lvl w:ilvl="2" w:tentative="1">
      <w:start w:val="1"/>
      <w:numFmt w:val="lowerRoman"/>
      <w:lvlText w:val="%3."/>
      <w:lvlJc w:val="right"/>
      <w:pPr>
        <w:tabs>
          <w:tab w:val="left" w:pos="780"/>
        </w:tabs>
        <w:ind w:left="780" w:hanging="420"/>
      </w:pPr>
    </w:lvl>
    <w:lvl w:ilvl="3" w:tentative="1">
      <w:start w:val="1"/>
      <w:numFmt w:val="decimal"/>
      <w:lvlText w:val="%4."/>
      <w:lvlJc w:val="left"/>
      <w:pPr>
        <w:tabs>
          <w:tab w:val="left" w:pos="1200"/>
        </w:tabs>
        <w:ind w:left="1200" w:hanging="420"/>
      </w:pPr>
    </w:lvl>
    <w:lvl w:ilvl="4" w:tentative="1">
      <w:start w:val="1"/>
      <w:numFmt w:val="lowerLetter"/>
      <w:lvlText w:val="%5)"/>
      <w:lvlJc w:val="left"/>
      <w:pPr>
        <w:tabs>
          <w:tab w:val="left" w:pos="1620"/>
        </w:tabs>
        <w:ind w:left="1620" w:hanging="420"/>
      </w:pPr>
    </w:lvl>
    <w:lvl w:ilvl="5" w:tentative="1">
      <w:start w:val="1"/>
      <w:numFmt w:val="lowerRoman"/>
      <w:lvlText w:val="%6."/>
      <w:lvlJc w:val="right"/>
      <w:pPr>
        <w:tabs>
          <w:tab w:val="left" w:pos="2040"/>
        </w:tabs>
        <w:ind w:left="2040" w:hanging="420"/>
      </w:pPr>
    </w:lvl>
    <w:lvl w:ilvl="6" w:tentative="1">
      <w:start w:val="1"/>
      <w:numFmt w:val="decimal"/>
      <w:lvlText w:val="%7."/>
      <w:lvlJc w:val="left"/>
      <w:pPr>
        <w:tabs>
          <w:tab w:val="left" w:pos="2460"/>
        </w:tabs>
        <w:ind w:left="2460" w:hanging="420"/>
      </w:pPr>
    </w:lvl>
    <w:lvl w:ilvl="7" w:tentative="1">
      <w:start w:val="1"/>
      <w:numFmt w:val="lowerLetter"/>
      <w:lvlText w:val="%8)"/>
      <w:lvlJc w:val="left"/>
      <w:pPr>
        <w:tabs>
          <w:tab w:val="left" w:pos="2880"/>
        </w:tabs>
        <w:ind w:left="2880" w:hanging="420"/>
      </w:pPr>
    </w:lvl>
    <w:lvl w:ilvl="8" w:tentative="1">
      <w:start w:val="1"/>
      <w:numFmt w:val="lowerRoman"/>
      <w:lvlText w:val="%9."/>
      <w:lvlJc w:val="right"/>
      <w:pPr>
        <w:tabs>
          <w:tab w:val="left" w:pos="3300"/>
        </w:tabs>
        <w:ind w:left="3300" w:hanging="420"/>
      </w:pPr>
    </w:lvl>
  </w:abstractNum>
  <w:abstractNum w:abstractNumId="20">
    <w:nsid w:val="6BD33F14"/>
    <w:multiLevelType w:val="multilevel"/>
    <w:tmpl w:val="6BD33F14"/>
    <w:lvl w:ilvl="0">
      <w:start w:val="1"/>
      <w:numFmt w:val="decimal"/>
      <w:lvlText w:val="%1．"/>
      <w:lvlJc w:val="left"/>
      <w:pPr>
        <w:tabs>
          <w:tab w:val="left" w:pos="1620"/>
        </w:tabs>
        <w:ind w:left="1620" w:hanging="360"/>
      </w:pPr>
      <w:rPr>
        <w:rFonts w:hint="default"/>
      </w:rPr>
    </w:lvl>
    <w:lvl w:ilvl="1" w:tentative="1">
      <w:start w:val="1"/>
      <w:numFmt w:val="lowerLetter"/>
      <w:lvlText w:val="%2)"/>
      <w:lvlJc w:val="left"/>
      <w:pPr>
        <w:tabs>
          <w:tab w:val="left" w:pos="660"/>
        </w:tabs>
        <w:ind w:left="660" w:hanging="420"/>
      </w:pPr>
    </w:lvl>
    <w:lvl w:ilvl="2" w:tentative="1">
      <w:start w:val="1"/>
      <w:numFmt w:val="lowerRoman"/>
      <w:lvlText w:val="%3."/>
      <w:lvlJc w:val="right"/>
      <w:pPr>
        <w:tabs>
          <w:tab w:val="left" w:pos="1080"/>
        </w:tabs>
        <w:ind w:left="1080" w:hanging="420"/>
      </w:pPr>
    </w:lvl>
    <w:lvl w:ilvl="3" w:tentative="1">
      <w:start w:val="1"/>
      <w:numFmt w:val="decimal"/>
      <w:lvlText w:val="%4."/>
      <w:lvlJc w:val="left"/>
      <w:pPr>
        <w:tabs>
          <w:tab w:val="left" w:pos="1500"/>
        </w:tabs>
        <w:ind w:left="1500" w:hanging="420"/>
      </w:pPr>
    </w:lvl>
    <w:lvl w:ilvl="4" w:tentative="1">
      <w:start w:val="1"/>
      <w:numFmt w:val="lowerLetter"/>
      <w:lvlText w:val="%5)"/>
      <w:lvlJc w:val="left"/>
      <w:pPr>
        <w:tabs>
          <w:tab w:val="left" w:pos="1920"/>
        </w:tabs>
        <w:ind w:left="1920" w:hanging="420"/>
      </w:pPr>
    </w:lvl>
    <w:lvl w:ilvl="5" w:tentative="1">
      <w:start w:val="1"/>
      <w:numFmt w:val="lowerRoman"/>
      <w:lvlText w:val="%6."/>
      <w:lvlJc w:val="right"/>
      <w:pPr>
        <w:tabs>
          <w:tab w:val="left" w:pos="2340"/>
        </w:tabs>
        <w:ind w:left="2340" w:hanging="420"/>
      </w:pPr>
    </w:lvl>
    <w:lvl w:ilvl="6" w:tentative="1">
      <w:start w:val="1"/>
      <w:numFmt w:val="decimal"/>
      <w:lvlText w:val="%7."/>
      <w:lvlJc w:val="left"/>
      <w:pPr>
        <w:tabs>
          <w:tab w:val="left" w:pos="2760"/>
        </w:tabs>
        <w:ind w:left="2760" w:hanging="420"/>
      </w:pPr>
    </w:lvl>
    <w:lvl w:ilvl="7" w:tentative="1">
      <w:start w:val="1"/>
      <w:numFmt w:val="lowerLetter"/>
      <w:lvlText w:val="%8)"/>
      <w:lvlJc w:val="left"/>
      <w:pPr>
        <w:tabs>
          <w:tab w:val="left" w:pos="3180"/>
        </w:tabs>
        <w:ind w:left="3180" w:hanging="420"/>
      </w:pPr>
    </w:lvl>
    <w:lvl w:ilvl="8" w:tentative="1">
      <w:start w:val="1"/>
      <w:numFmt w:val="lowerRoman"/>
      <w:lvlText w:val="%9."/>
      <w:lvlJc w:val="right"/>
      <w:pPr>
        <w:tabs>
          <w:tab w:val="left" w:pos="3600"/>
        </w:tabs>
        <w:ind w:left="3600" w:hanging="420"/>
      </w:pPr>
    </w:lvl>
  </w:abstractNum>
  <w:abstractNum w:abstractNumId="21">
    <w:nsid w:val="77DC0AF5"/>
    <w:multiLevelType w:val="multilevel"/>
    <w:tmpl w:val="77DC0AF5"/>
    <w:lvl w:ilvl="0">
      <w:start w:val="1"/>
      <w:numFmt w:val="decimal"/>
      <w:lvlText w:val="%1．"/>
      <w:lvlJc w:val="left"/>
      <w:pPr>
        <w:tabs>
          <w:tab w:val="left" w:pos="1620"/>
        </w:tabs>
        <w:ind w:left="1620" w:hanging="360"/>
      </w:pPr>
      <w:rPr>
        <w:rFonts w:hint="default"/>
      </w:rPr>
    </w:lvl>
    <w:lvl w:ilvl="1" w:tentative="1">
      <w:start w:val="1"/>
      <w:numFmt w:val="lowerLetter"/>
      <w:lvlText w:val="%2)"/>
      <w:lvlJc w:val="left"/>
      <w:pPr>
        <w:tabs>
          <w:tab w:val="left" w:pos="660"/>
        </w:tabs>
        <w:ind w:left="660" w:hanging="420"/>
      </w:pPr>
    </w:lvl>
    <w:lvl w:ilvl="2" w:tentative="1">
      <w:start w:val="1"/>
      <w:numFmt w:val="lowerRoman"/>
      <w:lvlText w:val="%3."/>
      <w:lvlJc w:val="right"/>
      <w:pPr>
        <w:tabs>
          <w:tab w:val="left" w:pos="1080"/>
        </w:tabs>
        <w:ind w:left="1080" w:hanging="420"/>
      </w:pPr>
    </w:lvl>
    <w:lvl w:ilvl="3" w:tentative="1">
      <w:start w:val="1"/>
      <w:numFmt w:val="decimal"/>
      <w:lvlText w:val="%4."/>
      <w:lvlJc w:val="left"/>
      <w:pPr>
        <w:tabs>
          <w:tab w:val="left" w:pos="1500"/>
        </w:tabs>
        <w:ind w:left="1500" w:hanging="420"/>
      </w:pPr>
    </w:lvl>
    <w:lvl w:ilvl="4" w:tentative="1">
      <w:start w:val="1"/>
      <w:numFmt w:val="lowerLetter"/>
      <w:lvlText w:val="%5)"/>
      <w:lvlJc w:val="left"/>
      <w:pPr>
        <w:tabs>
          <w:tab w:val="left" w:pos="1920"/>
        </w:tabs>
        <w:ind w:left="1920" w:hanging="420"/>
      </w:pPr>
    </w:lvl>
    <w:lvl w:ilvl="5" w:tentative="1">
      <w:start w:val="1"/>
      <w:numFmt w:val="lowerRoman"/>
      <w:lvlText w:val="%6."/>
      <w:lvlJc w:val="right"/>
      <w:pPr>
        <w:tabs>
          <w:tab w:val="left" w:pos="2340"/>
        </w:tabs>
        <w:ind w:left="2340" w:hanging="420"/>
      </w:pPr>
    </w:lvl>
    <w:lvl w:ilvl="6" w:tentative="1">
      <w:start w:val="1"/>
      <w:numFmt w:val="decimal"/>
      <w:lvlText w:val="%7."/>
      <w:lvlJc w:val="left"/>
      <w:pPr>
        <w:tabs>
          <w:tab w:val="left" w:pos="2760"/>
        </w:tabs>
        <w:ind w:left="2760" w:hanging="420"/>
      </w:pPr>
    </w:lvl>
    <w:lvl w:ilvl="7" w:tentative="1">
      <w:start w:val="1"/>
      <w:numFmt w:val="lowerLetter"/>
      <w:lvlText w:val="%8)"/>
      <w:lvlJc w:val="left"/>
      <w:pPr>
        <w:tabs>
          <w:tab w:val="left" w:pos="3180"/>
        </w:tabs>
        <w:ind w:left="3180" w:hanging="420"/>
      </w:pPr>
    </w:lvl>
    <w:lvl w:ilvl="8" w:tentative="1">
      <w:start w:val="1"/>
      <w:numFmt w:val="lowerRoman"/>
      <w:lvlText w:val="%9."/>
      <w:lvlJc w:val="right"/>
      <w:pPr>
        <w:tabs>
          <w:tab w:val="left" w:pos="3600"/>
        </w:tabs>
        <w:ind w:left="3600" w:hanging="420"/>
      </w:pPr>
    </w:lvl>
  </w:abstractNum>
  <w:num w:numId="1">
    <w:abstractNumId w:val="2"/>
  </w:num>
  <w:num w:numId="2">
    <w:abstractNumId w:val="9"/>
  </w:num>
  <w:num w:numId="3">
    <w:abstractNumId w:val="8"/>
  </w:num>
  <w:num w:numId="4">
    <w:abstractNumId w:val="15"/>
  </w:num>
  <w:num w:numId="5">
    <w:abstractNumId w:val="4"/>
  </w:num>
  <w:num w:numId="6">
    <w:abstractNumId w:val="20"/>
  </w:num>
  <w:num w:numId="7">
    <w:abstractNumId w:val="12"/>
  </w:num>
  <w:num w:numId="8">
    <w:abstractNumId w:val="17"/>
  </w:num>
  <w:num w:numId="9">
    <w:abstractNumId w:val="0"/>
  </w:num>
  <w:num w:numId="10">
    <w:abstractNumId w:val="7"/>
  </w:num>
  <w:num w:numId="11">
    <w:abstractNumId w:val="16"/>
  </w:num>
  <w:num w:numId="12">
    <w:abstractNumId w:val="5"/>
  </w:num>
  <w:num w:numId="13">
    <w:abstractNumId w:val="14"/>
  </w:num>
  <w:num w:numId="14">
    <w:abstractNumId w:val="10"/>
  </w:num>
  <w:num w:numId="15">
    <w:abstractNumId w:val="1"/>
  </w:num>
  <w:num w:numId="16">
    <w:abstractNumId w:val="6"/>
  </w:num>
  <w:num w:numId="17">
    <w:abstractNumId w:val="18"/>
  </w:num>
  <w:num w:numId="18">
    <w:abstractNumId w:val="19"/>
  </w:num>
  <w:num w:numId="19">
    <w:abstractNumId w:val="21"/>
  </w:num>
  <w:num w:numId="20">
    <w:abstractNumId w:val="13"/>
  </w:num>
  <w:num w:numId="21">
    <w:abstractNumId w:val="11"/>
  </w:num>
  <w:num w:numId="2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hdrShapeDefaults>
    <o:shapedefaults v:ext="edit" spidmax="6146"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27415E"/>
    <w:rsid w:val="00004B17"/>
    <w:rsid w:val="0001628C"/>
    <w:rsid w:val="0007707B"/>
    <w:rsid w:val="000B4173"/>
    <w:rsid w:val="0020254D"/>
    <w:rsid w:val="0027415E"/>
    <w:rsid w:val="002D34A4"/>
    <w:rsid w:val="002E10EE"/>
    <w:rsid w:val="003A2BE7"/>
    <w:rsid w:val="003F251C"/>
    <w:rsid w:val="00410E19"/>
    <w:rsid w:val="004C414D"/>
    <w:rsid w:val="00554317"/>
    <w:rsid w:val="00611989"/>
    <w:rsid w:val="0068565F"/>
    <w:rsid w:val="00747C5F"/>
    <w:rsid w:val="007875FA"/>
    <w:rsid w:val="008D547B"/>
    <w:rsid w:val="0091090A"/>
    <w:rsid w:val="00952E0D"/>
    <w:rsid w:val="00B54129"/>
    <w:rsid w:val="00B767F1"/>
    <w:rsid w:val="00BB3BD7"/>
    <w:rsid w:val="00C01E27"/>
    <w:rsid w:val="00C94DC0"/>
    <w:rsid w:val="00D52FD9"/>
    <w:rsid w:val="00E80204"/>
    <w:rsid w:val="00F947D6"/>
    <w:rsid w:val="022D2581"/>
    <w:rsid w:val="2A204E2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uiPriority="35" w:qFormat="1"/>
    <w:lsdException w:name="endnote text" w:semiHidden="0" w:unhideWhenUsed="0"/>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4317"/>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unhideWhenUsed/>
    <w:rsid w:val="00554317"/>
    <w:rPr>
      <w:rFonts w:ascii="宋体" w:hAnsi="Courier New"/>
      <w:szCs w:val="21"/>
    </w:rPr>
  </w:style>
  <w:style w:type="paragraph" w:styleId="a4">
    <w:name w:val="endnote text"/>
    <w:basedOn w:val="a"/>
    <w:link w:val="Char"/>
    <w:rsid w:val="00554317"/>
    <w:pPr>
      <w:snapToGrid w:val="0"/>
      <w:jc w:val="left"/>
    </w:pPr>
    <w:rPr>
      <w:rFonts w:ascii="Times New Roman" w:hAnsi="Times New Roman"/>
    </w:rPr>
  </w:style>
  <w:style w:type="paragraph" w:styleId="a5">
    <w:name w:val="footer"/>
    <w:basedOn w:val="a"/>
    <w:link w:val="Char0"/>
    <w:uiPriority w:val="99"/>
    <w:unhideWhenUsed/>
    <w:rsid w:val="00554317"/>
    <w:pPr>
      <w:tabs>
        <w:tab w:val="center" w:pos="4153"/>
        <w:tab w:val="right" w:pos="8306"/>
      </w:tabs>
      <w:snapToGrid w:val="0"/>
      <w:jc w:val="left"/>
    </w:pPr>
    <w:rPr>
      <w:sz w:val="18"/>
      <w:szCs w:val="18"/>
    </w:rPr>
  </w:style>
  <w:style w:type="paragraph" w:styleId="a6">
    <w:name w:val="header"/>
    <w:basedOn w:val="a"/>
    <w:link w:val="Char1"/>
    <w:uiPriority w:val="99"/>
    <w:unhideWhenUsed/>
    <w:rsid w:val="00554317"/>
    <w:pPr>
      <w:pBdr>
        <w:bottom w:val="single" w:sz="6" w:space="1" w:color="auto"/>
      </w:pBdr>
      <w:tabs>
        <w:tab w:val="center" w:pos="4153"/>
        <w:tab w:val="right" w:pos="8306"/>
      </w:tabs>
      <w:snapToGrid w:val="0"/>
      <w:jc w:val="center"/>
    </w:pPr>
    <w:rPr>
      <w:sz w:val="18"/>
      <w:szCs w:val="18"/>
    </w:rPr>
  </w:style>
  <w:style w:type="character" w:styleId="a7">
    <w:name w:val="Strong"/>
    <w:uiPriority w:val="22"/>
    <w:qFormat/>
    <w:rsid w:val="00554317"/>
    <w:rPr>
      <w:b/>
      <w:bCs/>
    </w:rPr>
  </w:style>
  <w:style w:type="character" w:styleId="a8">
    <w:name w:val="page number"/>
    <w:basedOn w:val="a0"/>
    <w:unhideWhenUsed/>
    <w:rsid w:val="00554317"/>
  </w:style>
  <w:style w:type="character" w:styleId="a9">
    <w:name w:val="Hyperlink"/>
    <w:rsid w:val="00554317"/>
    <w:rPr>
      <w:color w:val="0000FF"/>
      <w:u w:val="single"/>
    </w:rPr>
  </w:style>
  <w:style w:type="paragraph" w:customStyle="1" w:styleId="1">
    <w:name w:val="列出段落1"/>
    <w:basedOn w:val="a"/>
    <w:uiPriority w:val="34"/>
    <w:qFormat/>
    <w:rsid w:val="00554317"/>
    <w:pPr>
      <w:ind w:firstLineChars="200" w:firstLine="420"/>
    </w:pPr>
  </w:style>
  <w:style w:type="character" w:customStyle="1" w:styleId="Char">
    <w:name w:val="尾注文本 Char"/>
    <w:basedOn w:val="a0"/>
    <w:link w:val="a4"/>
    <w:rsid w:val="00554317"/>
    <w:rPr>
      <w:rFonts w:ascii="Times New Roman" w:eastAsia="宋体" w:hAnsi="Times New Roman" w:cs="Times New Roman"/>
      <w:sz w:val="21"/>
    </w:rPr>
  </w:style>
  <w:style w:type="character" w:customStyle="1" w:styleId="Char1">
    <w:name w:val="页眉 Char"/>
    <w:basedOn w:val="a0"/>
    <w:link w:val="a6"/>
    <w:uiPriority w:val="99"/>
    <w:semiHidden/>
    <w:rsid w:val="00554317"/>
    <w:rPr>
      <w:rFonts w:ascii="Calibri" w:eastAsia="宋体" w:hAnsi="Calibri" w:cs="Times New Roman"/>
      <w:sz w:val="18"/>
      <w:szCs w:val="18"/>
    </w:rPr>
  </w:style>
  <w:style w:type="character" w:customStyle="1" w:styleId="Char0">
    <w:name w:val="页脚 Char"/>
    <w:basedOn w:val="a0"/>
    <w:link w:val="a5"/>
    <w:uiPriority w:val="99"/>
    <w:semiHidden/>
    <w:rsid w:val="0055431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hicourt.gov.c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1765</Words>
  <Characters>10066</Characters>
  <Application>Microsoft Office Word</Application>
  <DocSecurity>0</DocSecurity>
  <Lines>83</Lines>
  <Paragraphs>23</Paragraphs>
  <ScaleCrop>false</ScaleCrop>
  <Company>Hewlett-Packard Company</Company>
  <LinksUpToDate>false</LinksUpToDate>
  <CharactersWithSpaces>11808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《法理学》课程教学大纲 </dc:title>
  <dc:creator>李 先生</dc:creator>
  <cp:lastModifiedBy>Administrator</cp:lastModifiedBy>
  <cp:revision>3</cp:revision>
  <dcterms:created xsi:type="dcterms:W3CDTF">2019-03-06T05:06:00Z</dcterms:created>
  <dcterms:modified xsi:type="dcterms:W3CDTF">2019-03-08T03:10:00Z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